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E230B" w14:textId="4086EA69" w:rsidR="00A9166E" w:rsidRPr="009F2EF9" w:rsidRDefault="00A9166E" w:rsidP="00A9166E">
      <w:pPr>
        <w:jc w:val="both"/>
        <w:rPr>
          <w:rFonts w:ascii="Verdana" w:hAnsi="Verdana"/>
          <w:b/>
          <w:caps/>
          <w:sz w:val="20"/>
          <w:szCs w:val="20"/>
        </w:rPr>
      </w:pPr>
      <w:bookmarkStart w:id="0" w:name="_GoBack"/>
      <w:bookmarkEnd w:id="0"/>
      <w:r w:rsidRPr="009F2EF9">
        <w:rPr>
          <w:rFonts w:ascii="Verdana" w:hAnsi="Verdana"/>
          <w:b/>
          <w:caps/>
          <w:sz w:val="20"/>
          <w:szCs w:val="20"/>
        </w:rPr>
        <w:t>L</w:t>
      </w:r>
      <w:r w:rsidRPr="009F2EF9">
        <w:rPr>
          <w:rFonts w:ascii="Verdana" w:hAnsi="Verdana"/>
          <w:b/>
          <w:sz w:val="20"/>
          <w:szCs w:val="20"/>
        </w:rPr>
        <w:t xml:space="preserve">isa </w:t>
      </w:r>
      <w:r w:rsidR="00B45001" w:rsidRPr="009F2EF9">
        <w:rPr>
          <w:rFonts w:ascii="Verdana" w:hAnsi="Verdana"/>
          <w:b/>
          <w:sz w:val="20"/>
          <w:szCs w:val="20"/>
        </w:rPr>
        <w:t>2</w:t>
      </w:r>
      <w:r w:rsidRPr="009F2EF9">
        <w:rPr>
          <w:rFonts w:ascii="Verdana" w:hAnsi="Verdana"/>
          <w:b/>
          <w:caps/>
          <w:sz w:val="20"/>
          <w:szCs w:val="20"/>
        </w:rPr>
        <w:tab/>
        <w:t>- HANKELEPINGU PROJEKT</w:t>
      </w:r>
    </w:p>
    <w:p w14:paraId="693E230C" w14:textId="77777777" w:rsidR="00A9166E" w:rsidRPr="009F2EF9" w:rsidRDefault="00A9166E" w:rsidP="00A9166E">
      <w:pPr>
        <w:spacing w:after="60"/>
        <w:jc w:val="both"/>
        <w:rPr>
          <w:rFonts w:ascii="Verdana" w:hAnsi="Verdana"/>
          <w:sz w:val="20"/>
          <w:szCs w:val="20"/>
        </w:rPr>
      </w:pPr>
    </w:p>
    <w:p w14:paraId="693E230D" w14:textId="30D69721" w:rsidR="00661912" w:rsidRPr="009F2EF9" w:rsidRDefault="00661912" w:rsidP="00661912">
      <w:pPr>
        <w:spacing w:before="120" w:after="60"/>
        <w:ind w:left="2126" w:hanging="2126"/>
        <w:rPr>
          <w:rFonts w:ascii="Verdana" w:hAnsi="Verdana"/>
          <w:sz w:val="20"/>
          <w:szCs w:val="20"/>
        </w:rPr>
      </w:pPr>
      <w:proofErr w:type="spellStart"/>
      <w:r w:rsidRPr="009F2EF9">
        <w:rPr>
          <w:rFonts w:ascii="Verdana" w:hAnsi="Verdana"/>
          <w:sz w:val="20"/>
          <w:szCs w:val="20"/>
        </w:rPr>
        <w:t>Hankija</w:t>
      </w:r>
      <w:proofErr w:type="spellEnd"/>
      <w:r w:rsidRPr="009F2EF9">
        <w:rPr>
          <w:rFonts w:ascii="Verdana" w:hAnsi="Verdana"/>
          <w:sz w:val="20"/>
          <w:szCs w:val="20"/>
        </w:rPr>
        <w:t xml:space="preserve">: </w:t>
      </w:r>
      <w:r w:rsidR="00E660C6" w:rsidRPr="009F2EF9">
        <w:rPr>
          <w:rFonts w:ascii="Verdana" w:hAnsi="Verdana"/>
          <w:b/>
          <w:bCs/>
          <w:sz w:val="20"/>
          <w:szCs w:val="20"/>
        </w:rPr>
        <w:t>AS Järvamaa Haigla</w:t>
      </w:r>
      <w:r w:rsidR="00E660C6" w:rsidRPr="009F2EF9">
        <w:rPr>
          <w:rFonts w:ascii="Verdana" w:hAnsi="Verdana"/>
          <w:sz w:val="20"/>
          <w:szCs w:val="20"/>
        </w:rPr>
        <w:t xml:space="preserve"> </w:t>
      </w:r>
      <w:r w:rsidRPr="009F2EF9">
        <w:rPr>
          <w:rFonts w:ascii="Verdana" w:hAnsi="Verdana"/>
          <w:sz w:val="20"/>
          <w:szCs w:val="20"/>
        </w:rPr>
        <w:t xml:space="preserve">(registrikood </w:t>
      </w:r>
      <w:r w:rsidR="00E660C6" w:rsidRPr="009F2EF9">
        <w:rPr>
          <w:rFonts w:ascii="Verdana" w:hAnsi="Verdana"/>
          <w:sz w:val="20"/>
          <w:szCs w:val="20"/>
        </w:rPr>
        <w:t>10220275</w:t>
      </w:r>
      <w:r w:rsidRPr="009F2EF9">
        <w:rPr>
          <w:rFonts w:ascii="Verdana" w:hAnsi="Verdana"/>
          <w:sz w:val="20"/>
          <w:szCs w:val="20"/>
        </w:rPr>
        <w:t xml:space="preserve">) </w:t>
      </w:r>
    </w:p>
    <w:p w14:paraId="693E2310" w14:textId="35090865" w:rsidR="00A9166E" w:rsidRPr="009F2EF9" w:rsidRDefault="00E660C6" w:rsidP="00E660C6">
      <w:pPr>
        <w:pStyle w:val="WW-NormalIndent"/>
        <w:spacing w:before="240" w:after="120"/>
        <w:ind w:left="0" w:firstLine="0"/>
        <w:jc w:val="both"/>
        <w:rPr>
          <w:rFonts w:ascii="Verdana" w:hAnsi="Verdana"/>
          <w:b/>
          <w:sz w:val="20"/>
        </w:rPr>
      </w:pPr>
      <w:r w:rsidRPr="009F2EF9">
        <w:rPr>
          <w:rFonts w:ascii="Verdana" w:hAnsi="Verdana"/>
          <w:sz w:val="20"/>
        </w:rPr>
        <w:t>H</w:t>
      </w:r>
      <w:r w:rsidR="00A9166E" w:rsidRPr="009F2EF9">
        <w:rPr>
          <w:rFonts w:ascii="Verdana" w:hAnsi="Verdana"/>
          <w:sz w:val="20"/>
        </w:rPr>
        <w:t xml:space="preserve">anke nimetus: </w:t>
      </w:r>
      <w:r w:rsidR="00386823" w:rsidRPr="00392DBA">
        <w:rPr>
          <w:rFonts w:ascii="Verdana" w:hAnsi="Verdana"/>
          <w:b/>
          <w:sz w:val="20"/>
        </w:rPr>
        <w:t>J</w:t>
      </w:r>
      <w:r w:rsidRPr="009F2EF9">
        <w:rPr>
          <w:rFonts w:ascii="Verdana" w:hAnsi="Verdana"/>
          <w:b/>
          <w:bCs/>
          <w:sz w:val="20"/>
        </w:rPr>
        <w:t xml:space="preserve">ärvamaa Haigla </w:t>
      </w:r>
      <w:r w:rsidR="00386823">
        <w:rPr>
          <w:rFonts w:ascii="Verdana" w:hAnsi="Verdana"/>
          <w:b/>
          <w:bCs/>
          <w:sz w:val="20"/>
        </w:rPr>
        <w:t>isolatsioonipalatite projekteerimine</w:t>
      </w:r>
    </w:p>
    <w:p w14:paraId="693E2311" w14:textId="77777777" w:rsidR="00A9166E" w:rsidRPr="009F2EF9" w:rsidRDefault="00A9166E" w:rsidP="00A9166E">
      <w:pPr>
        <w:pStyle w:val="NoSpacing"/>
        <w:rPr>
          <w:rFonts w:ascii="Verdana" w:hAnsi="Verdana" w:cs="Times New Roman"/>
          <w:b/>
          <w:sz w:val="20"/>
          <w:szCs w:val="20"/>
        </w:rPr>
      </w:pPr>
    </w:p>
    <w:p w14:paraId="693E2312" w14:textId="748A116B" w:rsidR="00A9166E" w:rsidRPr="009F2EF9" w:rsidRDefault="00386823" w:rsidP="00A9166E">
      <w:pPr>
        <w:pStyle w:val="NoSpacing"/>
        <w:rPr>
          <w:rFonts w:ascii="Verdana" w:hAnsi="Verdana" w:cs="Times New Roman"/>
          <w:sz w:val="20"/>
          <w:szCs w:val="20"/>
        </w:rPr>
      </w:pPr>
      <w:r>
        <w:rPr>
          <w:rFonts w:ascii="Verdana" w:hAnsi="Verdana" w:cs="Times New Roman"/>
          <w:b/>
          <w:sz w:val="20"/>
          <w:szCs w:val="20"/>
        </w:rPr>
        <w:t>PROJEKTEERIMISE</w:t>
      </w:r>
      <w:r w:rsidR="00A9166E" w:rsidRPr="009F2EF9">
        <w:rPr>
          <w:rFonts w:ascii="Verdana" w:hAnsi="Verdana" w:cs="Times New Roman"/>
          <w:b/>
          <w:sz w:val="20"/>
          <w:szCs w:val="20"/>
        </w:rPr>
        <w:t xml:space="preserve"> KÄSUNDUSLEPING  Nr</w:t>
      </w:r>
      <w:r w:rsidR="00A9166E" w:rsidRPr="009F2EF9">
        <w:rPr>
          <w:rFonts w:ascii="Verdana" w:hAnsi="Verdana" w:cs="Times New Roman"/>
          <w:sz w:val="20"/>
          <w:szCs w:val="20"/>
        </w:rPr>
        <w:t xml:space="preserve">. </w:t>
      </w:r>
      <w:r w:rsidR="00E660C6" w:rsidRPr="009F2EF9">
        <w:rPr>
          <w:rFonts w:ascii="Verdana" w:hAnsi="Verdana" w:cs="Times New Roman"/>
          <w:noProof/>
          <w:sz w:val="20"/>
          <w:szCs w:val="20"/>
          <w:highlight w:val="yellow"/>
        </w:rPr>
        <w:t>XXX</w:t>
      </w:r>
    </w:p>
    <w:p w14:paraId="693E2313" w14:textId="77777777" w:rsidR="00A9166E" w:rsidRPr="009F2EF9" w:rsidRDefault="00A9166E" w:rsidP="00A9166E">
      <w:pPr>
        <w:pStyle w:val="NoSpacing"/>
        <w:rPr>
          <w:rFonts w:ascii="Verdana" w:hAnsi="Verdana" w:cs="Times New Roman"/>
          <w:sz w:val="20"/>
          <w:szCs w:val="20"/>
        </w:rPr>
      </w:pPr>
    </w:p>
    <w:p w14:paraId="693E2314" w14:textId="77777777" w:rsidR="00053D75" w:rsidRPr="009F2EF9" w:rsidRDefault="00053D75" w:rsidP="00053D75">
      <w:pPr>
        <w:tabs>
          <w:tab w:val="left" w:pos="-144"/>
          <w:tab w:val="left" w:pos="1152"/>
          <w:tab w:val="left" w:pos="2448"/>
          <w:tab w:val="left" w:pos="3744"/>
          <w:tab w:val="left" w:pos="5040"/>
          <w:tab w:val="left" w:pos="6336"/>
          <w:tab w:val="left" w:pos="7632"/>
          <w:tab w:val="left" w:pos="8928"/>
        </w:tabs>
        <w:spacing w:before="20"/>
        <w:jc w:val="right"/>
        <w:rPr>
          <w:rFonts w:ascii="Verdana" w:hAnsi="Verdana"/>
          <w:sz w:val="20"/>
          <w:szCs w:val="20"/>
        </w:rPr>
      </w:pPr>
      <w:r w:rsidRPr="00F06F83">
        <w:rPr>
          <w:rFonts w:ascii="Verdana" w:hAnsi="Verdana"/>
          <w:i/>
          <w:sz w:val="20"/>
          <w:szCs w:val="20"/>
        </w:rPr>
        <w:t>/vastavalt digitaalallkirjastamise kuupäevale/</w:t>
      </w:r>
    </w:p>
    <w:p w14:paraId="693E2315" w14:textId="77777777" w:rsidR="00053D75" w:rsidRPr="009F2EF9" w:rsidRDefault="00053D75" w:rsidP="00A9166E">
      <w:pPr>
        <w:pStyle w:val="NoSpacing"/>
        <w:rPr>
          <w:rFonts w:ascii="Verdana" w:hAnsi="Verdana" w:cs="Times New Roman"/>
          <w:sz w:val="20"/>
          <w:szCs w:val="20"/>
        </w:rPr>
      </w:pPr>
    </w:p>
    <w:p w14:paraId="693E2316" w14:textId="1286B9DE" w:rsidR="00A9166E" w:rsidRPr="009F2EF9" w:rsidRDefault="00A9166E" w:rsidP="00A9166E">
      <w:pPr>
        <w:widowControl w:val="0"/>
        <w:tabs>
          <w:tab w:val="left" w:pos="-144"/>
          <w:tab w:val="left" w:pos="1152"/>
          <w:tab w:val="left" w:pos="2448"/>
          <w:tab w:val="left" w:pos="3744"/>
          <w:tab w:val="left" w:pos="5040"/>
          <w:tab w:val="left" w:pos="6336"/>
          <w:tab w:val="left" w:pos="7632"/>
          <w:tab w:val="left" w:pos="8928"/>
        </w:tabs>
        <w:spacing w:after="60"/>
        <w:jc w:val="both"/>
        <w:rPr>
          <w:rFonts w:ascii="Verdana" w:hAnsi="Verdana"/>
          <w:b/>
          <w:sz w:val="20"/>
          <w:szCs w:val="20"/>
        </w:rPr>
      </w:pPr>
      <w:r w:rsidRPr="009F2EF9">
        <w:rPr>
          <w:rFonts w:ascii="Verdana" w:hAnsi="Verdana"/>
          <w:b/>
          <w:sz w:val="20"/>
          <w:szCs w:val="20"/>
        </w:rPr>
        <w:t xml:space="preserve">Võttes arvesse, et </w:t>
      </w:r>
      <w:r w:rsidR="00E660C6" w:rsidRPr="009F2EF9">
        <w:rPr>
          <w:rFonts w:ascii="Verdana" w:hAnsi="Verdana"/>
          <w:b/>
          <w:noProof/>
          <w:sz w:val="20"/>
          <w:szCs w:val="20"/>
        </w:rPr>
        <w:t>AS Järvamaa Haigla</w:t>
      </w:r>
      <w:r w:rsidRPr="009F2EF9">
        <w:rPr>
          <w:rFonts w:ascii="Verdana" w:hAnsi="Verdana"/>
          <w:b/>
          <w:sz w:val="20"/>
          <w:szCs w:val="20"/>
        </w:rPr>
        <w:t xml:space="preserve"> soovi</w:t>
      </w:r>
      <w:r w:rsidR="00661912" w:rsidRPr="009F2EF9">
        <w:rPr>
          <w:rFonts w:ascii="Verdana" w:hAnsi="Verdana"/>
          <w:b/>
          <w:sz w:val="20"/>
          <w:szCs w:val="20"/>
        </w:rPr>
        <w:t>b</w:t>
      </w:r>
      <w:r w:rsidRPr="009F2EF9">
        <w:rPr>
          <w:rFonts w:ascii="Verdana" w:hAnsi="Verdana"/>
          <w:b/>
          <w:sz w:val="20"/>
          <w:szCs w:val="20"/>
        </w:rPr>
        <w:t xml:space="preserve"> tellida </w:t>
      </w:r>
      <w:r w:rsidR="00386823">
        <w:rPr>
          <w:rFonts w:ascii="Verdana" w:hAnsi="Verdana"/>
          <w:b/>
          <w:sz w:val="20"/>
          <w:szCs w:val="20"/>
        </w:rPr>
        <w:t>projekteerimise ning s</w:t>
      </w:r>
      <w:r w:rsidR="00514EEB" w:rsidRPr="009F2EF9">
        <w:rPr>
          <w:rFonts w:ascii="Verdana" w:hAnsi="Verdana"/>
          <w:b/>
          <w:sz w:val="20"/>
          <w:szCs w:val="20"/>
        </w:rPr>
        <w:t>ellega kaasnevaid teenuseid ni</w:t>
      </w:r>
      <w:r w:rsidRPr="009F2EF9">
        <w:rPr>
          <w:rFonts w:ascii="Verdana" w:hAnsi="Verdana"/>
          <w:b/>
          <w:sz w:val="20"/>
          <w:szCs w:val="20"/>
        </w:rPr>
        <w:t xml:space="preserve">ng et </w:t>
      </w:r>
      <w:r w:rsidR="00833187" w:rsidRPr="00F06F83">
        <w:rPr>
          <w:rFonts w:ascii="Verdana" w:hAnsi="Verdana"/>
          <w:b/>
          <w:noProof/>
          <w:sz w:val="20"/>
          <w:szCs w:val="20"/>
          <w:highlight w:val="green"/>
        </w:rPr>
        <w:fldChar w:fldCharType="begin"/>
      </w:r>
      <w:r w:rsidR="00833187" w:rsidRPr="00F06F83">
        <w:rPr>
          <w:rFonts w:ascii="Verdana" w:hAnsi="Verdana"/>
          <w:b/>
          <w:noProof/>
          <w:sz w:val="20"/>
          <w:szCs w:val="20"/>
          <w:highlight w:val="green"/>
        </w:rPr>
        <w:instrText xml:space="preserve"> MACROBUTTON  AcceptAllChangesInDoc "Pakkuja nimi" </w:instrText>
      </w:r>
      <w:r w:rsidR="00833187" w:rsidRPr="00F06F83">
        <w:rPr>
          <w:rFonts w:ascii="Verdana" w:hAnsi="Verdana"/>
          <w:b/>
          <w:noProof/>
          <w:sz w:val="20"/>
          <w:szCs w:val="20"/>
          <w:highlight w:val="green"/>
        </w:rPr>
        <w:fldChar w:fldCharType="end"/>
      </w:r>
      <w:r w:rsidRPr="009F2EF9">
        <w:rPr>
          <w:rFonts w:ascii="Verdana" w:hAnsi="Verdana"/>
          <w:b/>
          <w:sz w:val="20"/>
          <w:szCs w:val="20"/>
        </w:rPr>
        <w:t xml:space="preserve">on teinud pakkumuse vastava teenuse osutamiseks hankemenetluses </w:t>
      </w:r>
      <w:r w:rsidR="00E660C6" w:rsidRPr="009F2EF9">
        <w:rPr>
          <w:rFonts w:ascii="Verdana" w:hAnsi="Verdana"/>
          <w:b/>
          <w:noProof/>
          <w:sz w:val="20"/>
          <w:szCs w:val="20"/>
        </w:rPr>
        <w:t xml:space="preserve">Järvamaa Haigla </w:t>
      </w:r>
      <w:r w:rsidR="00386823">
        <w:rPr>
          <w:rFonts w:ascii="Verdana" w:hAnsi="Verdana"/>
          <w:b/>
          <w:noProof/>
          <w:sz w:val="20"/>
          <w:szCs w:val="20"/>
        </w:rPr>
        <w:t>isolatsioonipalatite projekteerimine</w:t>
      </w:r>
      <w:r w:rsidRPr="009F2EF9">
        <w:rPr>
          <w:rFonts w:ascii="Verdana" w:hAnsi="Verdana"/>
          <w:b/>
          <w:sz w:val="20"/>
          <w:szCs w:val="20"/>
        </w:rPr>
        <w:t>, on eelnimetatud isikud jõudnud omavahel kokkuleppele sõlmida käesolev käsundusleping (edaspidi Leping) alljärgnevas:</w:t>
      </w:r>
    </w:p>
    <w:p w14:paraId="693E2317" w14:textId="77777777" w:rsidR="00A9166E" w:rsidRPr="009F2EF9" w:rsidRDefault="00A9166E" w:rsidP="00A9166E">
      <w:pPr>
        <w:spacing w:after="60"/>
        <w:rPr>
          <w:rFonts w:ascii="Verdana" w:hAnsi="Verdana"/>
          <w:sz w:val="20"/>
          <w:szCs w:val="20"/>
        </w:rPr>
      </w:pPr>
      <w:bookmarkStart w:id="1" w:name="_Toc124753032"/>
      <w:bookmarkStart w:id="2" w:name="_Toc124754385"/>
    </w:p>
    <w:bookmarkEnd w:id="1"/>
    <w:bookmarkEnd w:id="2"/>
    <w:p w14:paraId="693E2318" w14:textId="77777777" w:rsidR="00C20052" w:rsidRPr="009F2EF9" w:rsidRDefault="00C20052" w:rsidP="00C20052">
      <w:pPr>
        <w:pStyle w:val="ListParagraph"/>
        <w:numPr>
          <w:ilvl w:val="0"/>
          <w:numId w:val="48"/>
        </w:numPr>
        <w:ind w:left="284" w:right="-1" w:hanging="284"/>
        <w:rPr>
          <w:rFonts w:ascii="Verdana" w:hAnsi="Verdana"/>
          <w:b/>
          <w:bCs/>
          <w:sz w:val="20"/>
          <w:szCs w:val="20"/>
        </w:rPr>
      </w:pPr>
      <w:r w:rsidRPr="009F2EF9">
        <w:rPr>
          <w:rFonts w:ascii="Verdana" w:hAnsi="Verdana"/>
          <w:b/>
          <w:bCs/>
          <w:sz w:val="20"/>
          <w:szCs w:val="20"/>
        </w:rPr>
        <w:t>LEPINGU POOLED</w:t>
      </w:r>
    </w:p>
    <w:p w14:paraId="693E2319" w14:textId="447CC005" w:rsidR="00FE466D" w:rsidRPr="009F2EF9" w:rsidRDefault="00E660C6" w:rsidP="00A9166E">
      <w:pPr>
        <w:spacing w:after="60"/>
        <w:jc w:val="both"/>
        <w:rPr>
          <w:rFonts w:ascii="Verdana" w:hAnsi="Verdana"/>
          <w:sz w:val="20"/>
          <w:szCs w:val="20"/>
        </w:rPr>
      </w:pPr>
      <w:r w:rsidRPr="009F2EF9">
        <w:rPr>
          <w:rFonts w:ascii="Verdana" w:hAnsi="Verdana"/>
          <w:b/>
          <w:bCs/>
          <w:sz w:val="20"/>
          <w:szCs w:val="20"/>
        </w:rPr>
        <w:t>AS Järvamaa Haigla</w:t>
      </w:r>
      <w:r w:rsidR="00A9166E" w:rsidRPr="009F2EF9">
        <w:rPr>
          <w:rFonts w:ascii="Verdana" w:hAnsi="Verdana"/>
          <w:b/>
          <w:noProof/>
          <w:sz w:val="20"/>
          <w:szCs w:val="20"/>
        </w:rPr>
        <w:t xml:space="preserve">, </w:t>
      </w:r>
      <w:r w:rsidR="00A9166E" w:rsidRPr="009F2EF9">
        <w:rPr>
          <w:rFonts w:ascii="Verdana" w:hAnsi="Verdana"/>
          <w:noProof/>
          <w:sz w:val="20"/>
          <w:szCs w:val="20"/>
        </w:rPr>
        <w:t xml:space="preserve">registrikood </w:t>
      </w:r>
      <w:r w:rsidRPr="009F2EF9">
        <w:rPr>
          <w:rFonts w:ascii="Verdana" w:hAnsi="Verdana"/>
          <w:sz w:val="20"/>
          <w:szCs w:val="20"/>
        </w:rPr>
        <w:t>10220275</w:t>
      </w:r>
      <w:r w:rsidR="00A9166E" w:rsidRPr="009F2EF9">
        <w:rPr>
          <w:rFonts w:ascii="Verdana" w:hAnsi="Verdana"/>
          <w:noProof/>
          <w:sz w:val="20"/>
          <w:szCs w:val="20"/>
        </w:rPr>
        <w:t xml:space="preserve">, asukoht </w:t>
      </w:r>
      <w:r w:rsidRPr="009F2EF9">
        <w:rPr>
          <w:rFonts w:ascii="Verdana" w:hAnsi="Verdana"/>
          <w:noProof/>
          <w:sz w:val="20"/>
          <w:szCs w:val="20"/>
        </w:rPr>
        <w:t>Tiigi 8</w:t>
      </w:r>
      <w:r w:rsidR="00FF458F" w:rsidRPr="009F2EF9">
        <w:rPr>
          <w:rFonts w:ascii="Verdana" w:hAnsi="Verdana"/>
          <w:noProof/>
          <w:sz w:val="20"/>
          <w:szCs w:val="20"/>
        </w:rPr>
        <w:t xml:space="preserve">, </w:t>
      </w:r>
      <w:r w:rsidRPr="009F2EF9">
        <w:rPr>
          <w:rFonts w:ascii="Verdana" w:hAnsi="Verdana"/>
          <w:noProof/>
          <w:sz w:val="20"/>
          <w:szCs w:val="20"/>
        </w:rPr>
        <w:t>Paide</w:t>
      </w:r>
      <w:r w:rsidR="00A9166E" w:rsidRPr="009F2EF9">
        <w:rPr>
          <w:rFonts w:ascii="Verdana" w:hAnsi="Verdana"/>
          <w:noProof/>
          <w:sz w:val="20"/>
          <w:szCs w:val="20"/>
        </w:rPr>
        <w:t xml:space="preserve"> </w:t>
      </w:r>
      <w:r w:rsidR="00392DBA">
        <w:rPr>
          <w:rFonts w:ascii="Verdana" w:hAnsi="Verdana"/>
          <w:noProof/>
          <w:sz w:val="20"/>
          <w:szCs w:val="20"/>
        </w:rPr>
        <w:t xml:space="preserve">(edaspidi </w:t>
      </w:r>
      <w:r w:rsidR="00392DBA" w:rsidRPr="00392DBA">
        <w:rPr>
          <w:rFonts w:ascii="Verdana" w:hAnsi="Verdana"/>
          <w:b/>
          <w:noProof/>
          <w:sz w:val="20"/>
          <w:szCs w:val="20"/>
        </w:rPr>
        <w:t>Käsundiandja</w:t>
      </w:r>
      <w:r w:rsidR="00392DBA">
        <w:rPr>
          <w:rFonts w:ascii="Verdana" w:hAnsi="Verdana"/>
          <w:noProof/>
          <w:sz w:val="20"/>
          <w:szCs w:val="20"/>
        </w:rPr>
        <w:t xml:space="preserve">), </w:t>
      </w:r>
      <w:r w:rsidR="00A9166E" w:rsidRPr="009F2EF9">
        <w:rPr>
          <w:rFonts w:ascii="Verdana" w:hAnsi="Verdana"/>
          <w:noProof/>
          <w:sz w:val="20"/>
          <w:szCs w:val="20"/>
        </w:rPr>
        <w:t>keda esind</w:t>
      </w:r>
      <w:r w:rsidR="00702346" w:rsidRPr="009F2EF9">
        <w:rPr>
          <w:rFonts w:ascii="Verdana" w:hAnsi="Verdana"/>
          <w:noProof/>
          <w:sz w:val="20"/>
          <w:szCs w:val="20"/>
        </w:rPr>
        <w:t>ab</w:t>
      </w:r>
      <w:r w:rsidR="00FE466D" w:rsidRPr="009F2EF9">
        <w:rPr>
          <w:rFonts w:ascii="Verdana" w:hAnsi="Verdana"/>
          <w:noProof/>
          <w:sz w:val="20"/>
          <w:szCs w:val="20"/>
        </w:rPr>
        <w:t xml:space="preserve"> </w:t>
      </w:r>
      <w:r w:rsidR="00392DBA">
        <w:rPr>
          <w:rFonts w:ascii="Verdana" w:hAnsi="Verdana"/>
          <w:noProof/>
          <w:sz w:val="20"/>
          <w:szCs w:val="20"/>
        </w:rPr>
        <w:t>juhatuse liige Külvar Mand</w:t>
      </w:r>
      <w:r w:rsidR="007460BD" w:rsidRPr="009F2EF9">
        <w:rPr>
          <w:rFonts w:ascii="Verdana" w:hAnsi="Verdana"/>
          <w:noProof/>
          <w:sz w:val="20"/>
          <w:szCs w:val="20"/>
        </w:rPr>
        <w:t>,</w:t>
      </w:r>
    </w:p>
    <w:p w14:paraId="693E231A" w14:textId="77777777" w:rsidR="00514EEB" w:rsidRPr="009F2EF9" w:rsidRDefault="00514EEB" w:rsidP="00A9166E">
      <w:pPr>
        <w:spacing w:after="60"/>
        <w:jc w:val="both"/>
        <w:rPr>
          <w:rFonts w:ascii="Verdana" w:hAnsi="Verdana"/>
          <w:noProof/>
          <w:sz w:val="20"/>
          <w:szCs w:val="20"/>
        </w:rPr>
      </w:pPr>
      <w:r w:rsidRPr="009F2EF9">
        <w:rPr>
          <w:rFonts w:ascii="Verdana" w:hAnsi="Verdana"/>
          <w:sz w:val="20"/>
          <w:szCs w:val="20"/>
        </w:rPr>
        <w:t>ja</w:t>
      </w:r>
    </w:p>
    <w:p w14:paraId="693E231B" w14:textId="77777777" w:rsidR="00A9166E" w:rsidRPr="009F2EF9" w:rsidRDefault="00A9166E" w:rsidP="00A97DAF">
      <w:pPr>
        <w:spacing w:after="60"/>
        <w:jc w:val="both"/>
        <w:rPr>
          <w:rFonts w:ascii="Verdana" w:hAnsi="Verdana"/>
          <w:noProof/>
          <w:sz w:val="20"/>
          <w:szCs w:val="20"/>
        </w:rPr>
      </w:pPr>
      <w:r w:rsidRPr="009F2EF9">
        <w:rPr>
          <w:rFonts w:ascii="Verdana" w:hAnsi="Verdana"/>
          <w:sz w:val="20"/>
          <w:szCs w:val="20"/>
        </w:rPr>
        <w:t xml:space="preserve">_____________________, registrikood _______________, </w:t>
      </w:r>
      <w:r w:rsidRPr="009F2EF9">
        <w:rPr>
          <w:rFonts w:ascii="Verdana" w:hAnsi="Verdana"/>
          <w:noProof/>
          <w:sz w:val="20"/>
          <w:szCs w:val="20"/>
        </w:rPr>
        <w:t>asukoht ___________________ (edaspidi</w:t>
      </w:r>
      <w:r w:rsidR="00A97DAF" w:rsidRPr="009F2EF9">
        <w:rPr>
          <w:rFonts w:ascii="Verdana" w:hAnsi="Verdana"/>
          <w:noProof/>
          <w:sz w:val="20"/>
          <w:szCs w:val="20"/>
        </w:rPr>
        <w:t xml:space="preserve"> </w:t>
      </w:r>
      <w:r w:rsidRPr="009F2EF9">
        <w:rPr>
          <w:rFonts w:ascii="Verdana" w:hAnsi="Verdana"/>
          <w:b/>
          <w:noProof/>
          <w:sz w:val="20"/>
          <w:szCs w:val="20"/>
        </w:rPr>
        <w:t>Käsundisaaja</w:t>
      </w:r>
      <w:r w:rsidRPr="009F2EF9">
        <w:rPr>
          <w:rFonts w:ascii="Verdana" w:hAnsi="Verdana"/>
          <w:noProof/>
          <w:sz w:val="20"/>
          <w:szCs w:val="20"/>
        </w:rPr>
        <w:t xml:space="preserve">), keda esindab </w:t>
      </w:r>
      <w:r w:rsidR="0017722F" w:rsidRPr="009F2EF9">
        <w:rPr>
          <w:rFonts w:ascii="Verdana" w:hAnsi="Verdana"/>
          <w:noProof/>
          <w:sz w:val="20"/>
          <w:szCs w:val="20"/>
        </w:rPr>
        <w:fldChar w:fldCharType="begin"/>
      </w:r>
      <w:r w:rsidR="00661912" w:rsidRPr="009F2EF9">
        <w:rPr>
          <w:rFonts w:ascii="Verdana" w:hAnsi="Verdana"/>
          <w:noProof/>
          <w:sz w:val="20"/>
          <w:szCs w:val="20"/>
        </w:rPr>
        <w:instrText xml:space="preserve"> MACROBUTTON  AcceptAllChangesInDoc põhikirja </w:instrText>
      </w:r>
      <w:r w:rsidR="0017722F" w:rsidRPr="009F2EF9">
        <w:rPr>
          <w:rFonts w:ascii="Verdana" w:hAnsi="Verdana"/>
          <w:noProof/>
          <w:sz w:val="20"/>
          <w:szCs w:val="20"/>
        </w:rPr>
        <w:fldChar w:fldCharType="end"/>
      </w:r>
      <w:r w:rsidR="00661912" w:rsidRPr="009F2EF9">
        <w:rPr>
          <w:rFonts w:ascii="Verdana" w:hAnsi="Verdana"/>
          <w:noProof/>
          <w:sz w:val="20"/>
          <w:szCs w:val="20"/>
          <w:highlight w:val="yellow"/>
        </w:rPr>
        <w:t>/</w:t>
      </w:r>
      <w:r w:rsidR="00661912" w:rsidRPr="009F2EF9">
        <w:rPr>
          <w:rFonts w:ascii="Verdana" w:hAnsi="Verdana"/>
          <w:noProof/>
          <w:sz w:val="20"/>
          <w:szCs w:val="20"/>
        </w:rPr>
        <w:t xml:space="preserve"> </w:t>
      </w:r>
      <w:r w:rsidR="0017722F" w:rsidRPr="009F2EF9">
        <w:rPr>
          <w:rFonts w:ascii="Verdana" w:hAnsi="Verdana"/>
          <w:noProof/>
          <w:sz w:val="20"/>
          <w:szCs w:val="20"/>
        </w:rPr>
        <w:fldChar w:fldCharType="begin"/>
      </w:r>
      <w:r w:rsidR="00661912" w:rsidRPr="009F2EF9">
        <w:rPr>
          <w:rFonts w:ascii="Verdana" w:hAnsi="Verdana"/>
          <w:noProof/>
          <w:sz w:val="20"/>
          <w:szCs w:val="20"/>
        </w:rPr>
        <w:instrText xml:space="preserve"> MACROBUTTON  AcceptAllChangesInDoc volikirja </w:instrText>
      </w:r>
      <w:r w:rsidR="0017722F" w:rsidRPr="009F2EF9">
        <w:rPr>
          <w:rFonts w:ascii="Verdana" w:hAnsi="Verdana"/>
          <w:noProof/>
          <w:sz w:val="20"/>
          <w:szCs w:val="20"/>
        </w:rPr>
        <w:fldChar w:fldCharType="end"/>
      </w:r>
      <w:r w:rsidRPr="009F2EF9">
        <w:rPr>
          <w:rFonts w:ascii="Verdana" w:hAnsi="Verdana"/>
          <w:noProof/>
          <w:sz w:val="20"/>
          <w:szCs w:val="20"/>
        </w:rPr>
        <w:t>alusel _________________ (</w:t>
      </w:r>
      <w:r w:rsidRPr="009F2EF9">
        <w:rPr>
          <w:rFonts w:ascii="Verdana" w:hAnsi="Verdana" w:cs="Calibri"/>
          <w:noProof/>
          <w:sz w:val="20"/>
          <w:szCs w:val="20"/>
        </w:rPr>
        <w:t>tel ___________, e-post: __________________</w:t>
      </w:r>
      <w:r w:rsidRPr="009F2EF9">
        <w:rPr>
          <w:rFonts w:ascii="Verdana" w:hAnsi="Verdana"/>
          <w:sz w:val="20"/>
          <w:szCs w:val="20"/>
        </w:rPr>
        <w:t>)</w:t>
      </w:r>
      <w:r w:rsidRPr="009F2EF9">
        <w:rPr>
          <w:rFonts w:ascii="Verdana" w:hAnsi="Verdana"/>
          <w:noProof/>
          <w:sz w:val="20"/>
          <w:szCs w:val="20"/>
        </w:rPr>
        <w:t>.</w:t>
      </w:r>
    </w:p>
    <w:p w14:paraId="693E231C" w14:textId="77777777" w:rsidR="00A9166E" w:rsidRPr="009F2EF9" w:rsidRDefault="00A9166E" w:rsidP="00A9166E">
      <w:pPr>
        <w:spacing w:after="60"/>
        <w:jc w:val="both"/>
        <w:rPr>
          <w:rFonts w:ascii="Verdana" w:hAnsi="Verdana"/>
          <w:sz w:val="20"/>
          <w:szCs w:val="20"/>
        </w:rPr>
      </w:pPr>
      <w:r w:rsidRPr="009F2EF9">
        <w:rPr>
          <w:rFonts w:ascii="Verdana" w:hAnsi="Verdana"/>
          <w:sz w:val="20"/>
          <w:szCs w:val="20"/>
        </w:rPr>
        <w:t xml:space="preserve">Lepingupooli võib edaspidi tekstis nimetada ka </w:t>
      </w:r>
      <w:r w:rsidRPr="009F2EF9">
        <w:rPr>
          <w:rFonts w:ascii="Verdana" w:hAnsi="Verdana"/>
          <w:b/>
          <w:sz w:val="20"/>
          <w:szCs w:val="20"/>
        </w:rPr>
        <w:t>Pool</w:t>
      </w:r>
      <w:r w:rsidRPr="009F2EF9">
        <w:rPr>
          <w:rFonts w:ascii="Verdana" w:hAnsi="Verdana"/>
          <w:sz w:val="20"/>
          <w:szCs w:val="20"/>
        </w:rPr>
        <w:t xml:space="preserve"> või koos </w:t>
      </w:r>
      <w:r w:rsidRPr="009F2EF9">
        <w:rPr>
          <w:rFonts w:ascii="Verdana" w:hAnsi="Verdana"/>
          <w:b/>
          <w:sz w:val="20"/>
          <w:szCs w:val="20"/>
        </w:rPr>
        <w:t>Pooled</w:t>
      </w:r>
      <w:r w:rsidRPr="009F2EF9">
        <w:rPr>
          <w:rFonts w:ascii="Verdana" w:hAnsi="Verdana"/>
          <w:sz w:val="20"/>
          <w:szCs w:val="20"/>
        </w:rPr>
        <w:t>.</w:t>
      </w:r>
    </w:p>
    <w:p w14:paraId="693E231D" w14:textId="77777777" w:rsidR="00A9166E" w:rsidRPr="009F2EF9" w:rsidRDefault="00A9166E" w:rsidP="00A9166E">
      <w:pPr>
        <w:ind w:left="4254" w:right="-1" w:hanging="4254"/>
        <w:rPr>
          <w:rFonts w:ascii="Verdana" w:hAnsi="Verdana"/>
          <w:sz w:val="20"/>
          <w:szCs w:val="20"/>
        </w:rPr>
      </w:pPr>
    </w:p>
    <w:p w14:paraId="693E231E" w14:textId="77777777" w:rsidR="00A9166E" w:rsidRPr="009F2EF9" w:rsidRDefault="00A9166E" w:rsidP="00A9166E">
      <w:pPr>
        <w:pStyle w:val="ListParagraph"/>
        <w:numPr>
          <w:ilvl w:val="0"/>
          <w:numId w:val="48"/>
        </w:numPr>
        <w:ind w:left="284" w:right="-1" w:hanging="284"/>
        <w:rPr>
          <w:rFonts w:ascii="Verdana" w:hAnsi="Verdana"/>
          <w:b/>
          <w:bCs/>
          <w:sz w:val="20"/>
          <w:szCs w:val="20"/>
        </w:rPr>
      </w:pPr>
      <w:r w:rsidRPr="009F2EF9">
        <w:rPr>
          <w:rFonts w:ascii="Verdana" w:hAnsi="Verdana"/>
          <w:b/>
          <w:bCs/>
          <w:sz w:val="20"/>
          <w:szCs w:val="20"/>
        </w:rPr>
        <w:t>LEPINGU ERITINGIMUSED</w:t>
      </w:r>
    </w:p>
    <w:tbl>
      <w:tblPr>
        <w:tblStyle w:val="TableGrid"/>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6262"/>
      </w:tblGrid>
      <w:tr w:rsidR="00A9166E" w:rsidRPr="009F2EF9" w14:paraId="693E232E" w14:textId="77777777" w:rsidTr="00EC2FBF">
        <w:tc>
          <w:tcPr>
            <w:tcW w:w="3053" w:type="dxa"/>
          </w:tcPr>
          <w:p w14:paraId="693E231F" w14:textId="77777777" w:rsidR="00A9166E" w:rsidRPr="009F2EF9" w:rsidRDefault="00A9166E" w:rsidP="00A9166E">
            <w:pPr>
              <w:pStyle w:val="ListParagraph"/>
              <w:numPr>
                <w:ilvl w:val="1"/>
                <w:numId w:val="48"/>
              </w:numPr>
              <w:ind w:left="426" w:right="-1" w:hanging="426"/>
              <w:jc w:val="both"/>
              <w:rPr>
                <w:rFonts w:ascii="Verdana" w:hAnsi="Verdana"/>
                <w:sz w:val="20"/>
                <w:szCs w:val="20"/>
              </w:rPr>
            </w:pPr>
            <w:r w:rsidRPr="009F2EF9">
              <w:rPr>
                <w:rFonts w:ascii="Verdana" w:hAnsi="Verdana"/>
                <w:sz w:val="20"/>
                <w:szCs w:val="20"/>
              </w:rPr>
              <w:t>Lepingu sõlmimise aeg:</w:t>
            </w:r>
          </w:p>
          <w:p w14:paraId="693E2320" w14:textId="77777777" w:rsidR="00A9166E" w:rsidRPr="009F2EF9" w:rsidRDefault="00A9166E" w:rsidP="00B87D96">
            <w:pPr>
              <w:ind w:right="-1"/>
              <w:jc w:val="both"/>
              <w:rPr>
                <w:rFonts w:ascii="Verdana" w:hAnsi="Verdana"/>
                <w:sz w:val="20"/>
                <w:szCs w:val="20"/>
              </w:rPr>
            </w:pPr>
          </w:p>
          <w:p w14:paraId="693E2321" w14:textId="77777777" w:rsidR="00A9166E" w:rsidRPr="009F2EF9" w:rsidRDefault="00A9166E" w:rsidP="00B87D96">
            <w:pPr>
              <w:ind w:right="-1"/>
              <w:jc w:val="both"/>
              <w:rPr>
                <w:rFonts w:ascii="Verdana" w:hAnsi="Verdana"/>
                <w:sz w:val="20"/>
                <w:szCs w:val="20"/>
              </w:rPr>
            </w:pPr>
          </w:p>
          <w:p w14:paraId="693E2322" w14:textId="77777777" w:rsidR="00A9166E" w:rsidRPr="009F2EF9" w:rsidRDefault="00A9166E" w:rsidP="00A9166E">
            <w:pPr>
              <w:pStyle w:val="ListParagraph"/>
              <w:numPr>
                <w:ilvl w:val="1"/>
                <w:numId w:val="48"/>
              </w:numPr>
              <w:ind w:left="426" w:right="-1"/>
              <w:jc w:val="both"/>
              <w:rPr>
                <w:rFonts w:ascii="Verdana" w:hAnsi="Verdana"/>
                <w:sz w:val="20"/>
                <w:szCs w:val="20"/>
              </w:rPr>
            </w:pPr>
            <w:r w:rsidRPr="009F2EF9">
              <w:rPr>
                <w:rFonts w:ascii="Verdana" w:hAnsi="Verdana"/>
                <w:sz w:val="20"/>
                <w:szCs w:val="20"/>
              </w:rPr>
              <w:t>Käsundiandja eesmärk:</w:t>
            </w:r>
          </w:p>
          <w:p w14:paraId="693E2323" w14:textId="77777777" w:rsidR="00A9166E" w:rsidRPr="009F2EF9" w:rsidRDefault="00A9166E" w:rsidP="00B87D96">
            <w:pPr>
              <w:ind w:right="-1"/>
              <w:jc w:val="both"/>
              <w:rPr>
                <w:rFonts w:ascii="Verdana" w:hAnsi="Verdana"/>
                <w:sz w:val="20"/>
                <w:szCs w:val="20"/>
              </w:rPr>
            </w:pPr>
          </w:p>
          <w:p w14:paraId="693E2324" w14:textId="77777777" w:rsidR="00A9166E" w:rsidRPr="009F2EF9" w:rsidRDefault="00A9166E" w:rsidP="00B87D96">
            <w:pPr>
              <w:ind w:right="-1"/>
              <w:jc w:val="both"/>
              <w:rPr>
                <w:rFonts w:ascii="Verdana" w:hAnsi="Verdana"/>
                <w:sz w:val="20"/>
                <w:szCs w:val="20"/>
              </w:rPr>
            </w:pPr>
          </w:p>
          <w:p w14:paraId="693E2325" w14:textId="77777777" w:rsidR="00A33D25" w:rsidRPr="009F2EF9" w:rsidRDefault="00A33D25" w:rsidP="00B87D96">
            <w:pPr>
              <w:ind w:right="-1"/>
              <w:jc w:val="both"/>
              <w:rPr>
                <w:rFonts w:ascii="Verdana" w:hAnsi="Verdana"/>
                <w:sz w:val="20"/>
                <w:szCs w:val="20"/>
              </w:rPr>
            </w:pPr>
          </w:p>
          <w:p w14:paraId="693E2326" w14:textId="0718E34B" w:rsidR="00A9166E" w:rsidRDefault="00A9166E" w:rsidP="00B87D96">
            <w:pPr>
              <w:ind w:right="-1"/>
              <w:jc w:val="both"/>
              <w:rPr>
                <w:rFonts w:ascii="Verdana" w:hAnsi="Verdana"/>
                <w:sz w:val="20"/>
                <w:szCs w:val="20"/>
              </w:rPr>
            </w:pPr>
          </w:p>
          <w:p w14:paraId="60D46DB7" w14:textId="5081EB88" w:rsidR="005F4759" w:rsidRDefault="005F4759" w:rsidP="00B87D96">
            <w:pPr>
              <w:ind w:right="-1"/>
              <w:jc w:val="both"/>
              <w:rPr>
                <w:rFonts w:ascii="Verdana" w:hAnsi="Verdana"/>
                <w:sz w:val="20"/>
                <w:szCs w:val="20"/>
              </w:rPr>
            </w:pPr>
          </w:p>
          <w:p w14:paraId="2335A962" w14:textId="77777777" w:rsidR="005F4759" w:rsidRPr="009F2EF9" w:rsidRDefault="005F4759" w:rsidP="00B87D96">
            <w:pPr>
              <w:ind w:right="-1"/>
              <w:jc w:val="both"/>
              <w:rPr>
                <w:rFonts w:ascii="Verdana" w:hAnsi="Verdana"/>
                <w:sz w:val="20"/>
                <w:szCs w:val="20"/>
              </w:rPr>
            </w:pPr>
          </w:p>
          <w:p w14:paraId="693E2327" w14:textId="77777777" w:rsidR="00A9166E" w:rsidRPr="009F2EF9" w:rsidRDefault="00A9166E" w:rsidP="00A9166E">
            <w:pPr>
              <w:pStyle w:val="ListParagraph"/>
              <w:numPr>
                <w:ilvl w:val="1"/>
                <w:numId w:val="48"/>
              </w:numPr>
              <w:ind w:left="426" w:right="-1" w:hanging="426"/>
              <w:jc w:val="both"/>
              <w:rPr>
                <w:rFonts w:ascii="Verdana" w:hAnsi="Verdana"/>
                <w:sz w:val="20"/>
                <w:szCs w:val="20"/>
              </w:rPr>
            </w:pPr>
            <w:r w:rsidRPr="009F2EF9">
              <w:rPr>
                <w:rFonts w:ascii="Verdana" w:hAnsi="Verdana"/>
                <w:sz w:val="20"/>
                <w:szCs w:val="20"/>
              </w:rPr>
              <w:t>Lepingu ese:</w:t>
            </w:r>
          </w:p>
        </w:tc>
        <w:tc>
          <w:tcPr>
            <w:tcW w:w="6385" w:type="dxa"/>
          </w:tcPr>
          <w:p w14:paraId="693E2328" w14:textId="71BC1E79" w:rsidR="00A9166E" w:rsidRPr="009F2EF9" w:rsidRDefault="00A9166E" w:rsidP="00B87D96">
            <w:pPr>
              <w:ind w:right="-1"/>
              <w:jc w:val="both"/>
              <w:rPr>
                <w:rFonts w:ascii="Verdana" w:hAnsi="Verdana"/>
                <w:sz w:val="20"/>
                <w:szCs w:val="20"/>
              </w:rPr>
            </w:pPr>
            <w:r w:rsidRPr="009F2EF9">
              <w:rPr>
                <w:rFonts w:ascii="Verdana" w:hAnsi="Verdana"/>
                <w:sz w:val="20"/>
                <w:szCs w:val="20"/>
              </w:rPr>
              <w:t xml:space="preserve">Leping on allkirjastatud digitaalselt, sõlmimise kuupäevaks on hilisema </w:t>
            </w:r>
            <w:proofErr w:type="spellStart"/>
            <w:r w:rsidR="005F4759">
              <w:rPr>
                <w:rFonts w:ascii="Verdana" w:hAnsi="Verdana"/>
                <w:sz w:val="20"/>
                <w:szCs w:val="20"/>
              </w:rPr>
              <w:t>digi</w:t>
            </w:r>
            <w:r w:rsidRPr="009F2EF9">
              <w:rPr>
                <w:rFonts w:ascii="Verdana" w:hAnsi="Verdana"/>
                <w:sz w:val="20"/>
                <w:szCs w:val="20"/>
              </w:rPr>
              <w:t>allkirja</w:t>
            </w:r>
            <w:proofErr w:type="spellEnd"/>
            <w:r w:rsidRPr="009F2EF9">
              <w:rPr>
                <w:rFonts w:ascii="Verdana" w:hAnsi="Verdana"/>
                <w:sz w:val="20"/>
                <w:szCs w:val="20"/>
              </w:rPr>
              <w:t xml:space="preserve"> andmise kuupäev;</w:t>
            </w:r>
          </w:p>
          <w:p w14:paraId="693E2329" w14:textId="77777777" w:rsidR="00A9166E" w:rsidRPr="009F2EF9" w:rsidRDefault="00A9166E" w:rsidP="00B87D96">
            <w:pPr>
              <w:ind w:right="-1"/>
              <w:jc w:val="both"/>
              <w:rPr>
                <w:rFonts w:ascii="Verdana" w:hAnsi="Verdana"/>
                <w:sz w:val="20"/>
                <w:szCs w:val="20"/>
              </w:rPr>
            </w:pPr>
          </w:p>
          <w:p w14:paraId="693E232A" w14:textId="78E85B09" w:rsidR="00A9166E" w:rsidRPr="009F2EF9" w:rsidRDefault="00A9166E" w:rsidP="00B87D96">
            <w:pPr>
              <w:ind w:right="-1"/>
              <w:jc w:val="both"/>
              <w:rPr>
                <w:rFonts w:ascii="Verdana" w:hAnsi="Verdana"/>
                <w:sz w:val="20"/>
                <w:szCs w:val="20"/>
              </w:rPr>
            </w:pPr>
            <w:r w:rsidRPr="009F2EF9">
              <w:rPr>
                <w:rFonts w:ascii="Verdana" w:hAnsi="Verdana"/>
                <w:sz w:val="20"/>
                <w:szCs w:val="20"/>
              </w:rPr>
              <w:t xml:space="preserve">Käsundiandja eesmärgiks on hiljemalt </w:t>
            </w:r>
            <w:r w:rsidR="005F4759" w:rsidRPr="005F4759">
              <w:rPr>
                <w:rFonts w:ascii="Verdana" w:hAnsi="Verdana"/>
                <w:b/>
                <w:bCs/>
                <w:sz w:val="20"/>
                <w:szCs w:val="20"/>
                <w:highlight w:val="yellow"/>
              </w:rPr>
              <w:t>31.</w:t>
            </w:r>
            <w:r w:rsidR="00386823">
              <w:rPr>
                <w:rFonts w:ascii="Verdana" w:hAnsi="Verdana"/>
                <w:b/>
                <w:bCs/>
                <w:sz w:val="20"/>
                <w:szCs w:val="20"/>
                <w:highlight w:val="yellow"/>
              </w:rPr>
              <w:t>08</w:t>
            </w:r>
            <w:r w:rsidR="005F4759" w:rsidRPr="005F4759">
              <w:rPr>
                <w:rFonts w:ascii="Verdana" w:hAnsi="Verdana"/>
                <w:b/>
                <w:bCs/>
                <w:sz w:val="20"/>
                <w:szCs w:val="20"/>
                <w:highlight w:val="yellow"/>
              </w:rPr>
              <w:t>.202</w:t>
            </w:r>
            <w:r w:rsidR="00386823">
              <w:rPr>
                <w:rFonts w:ascii="Verdana" w:hAnsi="Verdana"/>
                <w:b/>
                <w:bCs/>
                <w:sz w:val="20"/>
                <w:szCs w:val="20"/>
                <w:highlight w:val="yellow"/>
              </w:rPr>
              <w:t>3</w:t>
            </w:r>
            <w:r w:rsidR="004565D6" w:rsidRPr="009F2EF9">
              <w:rPr>
                <w:rFonts w:ascii="Verdana" w:hAnsi="Verdana"/>
                <w:b/>
                <w:bCs/>
                <w:sz w:val="20"/>
                <w:szCs w:val="20"/>
              </w:rPr>
              <w:t xml:space="preserve"> </w:t>
            </w:r>
            <w:r w:rsidRPr="009F2EF9">
              <w:rPr>
                <w:rFonts w:ascii="Verdana" w:hAnsi="Verdana"/>
                <w:sz w:val="20"/>
                <w:szCs w:val="20"/>
              </w:rPr>
              <w:t>saavutada kavandatud vahenditega ja</w:t>
            </w:r>
            <w:r w:rsidR="007460BD" w:rsidRPr="009F2EF9">
              <w:rPr>
                <w:rFonts w:ascii="Verdana" w:hAnsi="Verdana"/>
                <w:sz w:val="20"/>
                <w:szCs w:val="20"/>
              </w:rPr>
              <w:t xml:space="preserve"> </w:t>
            </w:r>
            <w:r w:rsidRPr="009F2EF9">
              <w:rPr>
                <w:rFonts w:ascii="Verdana" w:hAnsi="Verdana"/>
                <w:sz w:val="20"/>
                <w:szCs w:val="20"/>
              </w:rPr>
              <w:t>võimalikult optimaalsete kuludega kvaliteetse ning kõikidele õigusaktidele vastava</w:t>
            </w:r>
            <w:r w:rsidR="00F241B9">
              <w:rPr>
                <w:rFonts w:ascii="Verdana" w:hAnsi="Verdana"/>
                <w:sz w:val="20"/>
                <w:szCs w:val="20"/>
              </w:rPr>
              <w:t>te</w:t>
            </w:r>
            <w:r w:rsidRPr="009F2EF9">
              <w:rPr>
                <w:rFonts w:ascii="Verdana" w:hAnsi="Verdana"/>
                <w:sz w:val="20"/>
                <w:szCs w:val="20"/>
              </w:rPr>
              <w:t xml:space="preserve"> </w:t>
            </w:r>
            <w:r w:rsidR="00F241B9">
              <w:rPr>
                <w:rFonts w:ascii="Verdana" w:hAnsi="Verdana"/>
                <w:sz w:val="20"/>
                <w:szCs w:val="20"/>
              </w:rPr>
              <w:t xml:space="preserve">2 isolatsioonipalati </w:t>
            </w:r>
            <w:proofErr w:type="spellStart"/>
            <w:r w:rsidRPr="009F2EF9">
              <w:rPr>
                <w:rFonts w:ascii="Verdana" w:hAnsi="Verdana"/>
                <w:sz w:val="20"/>
                <w:szCs w:val="20"/>
              </w:rPr>
              <w:t>käikuandmine</w:t>
            </w:r>
            <w:proofErr w:type="spellEnd"/>
            <w:r w:rsidRPr="009F2EF9">
              <w:rPr>
                <w:rFonts w:ascii="Verdana" w:hAnsi="Verdana"/>
                <w:sz w:val="20"/>
                <w:szCs w:val="20"/>
              </w:rPr>
              <w:t>;</w:t>
            </w:r>
          </w:p>
          <w:p w14:paraId="693E232B" w14:textId="77777777" w:rsidR="00A9166E" w:rsidRPr="009F2EF9" w:rsidRDefault="00A9166E" w:rsidP="00B87D96">
            <w:pPr>
              <w:ind w:right="-1"/>
              <w:jc w:val="both"/>
              <w:rPr>
                <w:rFonts w:ascii="Verdana" w:hAnsi="Verdana"/>
                <w:sz w:val="20"/>
                <w:szCs w:val="20"/>
              </w:rPr>
            </w:pPr>
          </w:p>
          <w:p w14:paraId="693E232C" w14:textId="3B72FA85" w:rsidR="00A9166E" w:rsidRPr="009F2EF9" w:rsidRDefault="00A9166E" w:rsidP="00B87D96">
            <w:pPr>
              <w:ind w:right="-1"/>
              <w:jc w:val="both"/>
              <w:rPr>
                <w:rFonts w:ascii="Verdana" w:hAnsi="Verdana"/>
                <w:sz w:val="20"/>
                <w:szCs w:val="20"/>
              </w:rPr>
            </w:pPr>
            <w:r w:rsidRPr="009F2EF9">
              <w:rPr>
                <w:rFonts w:ascii="Verdana" w:hAnsi="Verdana"/>
                <w:sz w:val="20"/>
                <w:szCs w:val="20"/>
              </w:rPr>
              <w:t xml:space="preserve">Lepingu esemeks on Käsundisaaja poolt </w:t>
            </w:r>
            <w:r w:rsidR="00F241B9">
              <w:rPr>
                <w:rFonts w:ascii="Verdana" w:hAnsi="Verdana"/>
                <w:sz w:val="20"/>
                <w:szCs w:val="20"/>
              </w:rPr>
              <w:t>projekteerimise</w:t>
            </w:r>
            <w:r w:rsidR="00D703AC" w:rsidRPr="009F2EF9">
              <w:rPr>
                <w:rFonts w:ascii="Verdana" w:hAnsi="Verdana"/>
                <w:sz w:val="20"/>
                <w:szCs w:val="20"/>
              </w:rPr>
              <w:t xml:space="preserve"> </w:t>
            </w:r>
            <w:r w:rsidRPr="009F2EF9">
              <w:rPr>
                <w:rFonts w:ascii="Verdana" w:hAnsi="Verdana"/>
                <w:sz w:val="20"/>
                <w:szCs w:val="20"/>
              </w:rPr>
              <w:t xml:space="preserve">teenuse osutamine (edaspidi nimetatud ka </w:t>
            </w:r>
            <w:r w:rsidRPr="009F2EF9">
              <w:rPr>
                <w:rFonts w:ascii="Verdana" w:hAnsi="Verdana"/>
                <w:b/>
                <w:sz w:val="20"/>
                <w:szCs w:val="20"/>
              </w:rPr>
              <w:t>Teenus</w:t>
            </w:r>
            <w:r w:rsidRPr="009F2EF9">
              <w:rPr>
                <w:rFonts w:ascii="Verdana" w:hAnsi="Verdana"/>
                <w:sz w:val="20"/>
                <w:szCs w:val="20"/>
              </w:rPr>
              <w:t xml:space="preserve">). </w:t>
            </w:r>
            <w:r w:rsidRPr="009F2EF9">
              <w:rPr>
                <w:rFonts w:ascii="Verdana" w:hAnsi="Verdana"/>
                <w:noProof/>
                <w:sz w:val="20"/>
                <w:szCs w:val="20"/>
              </w:rPr>
              <w:t xml:space="preserve">Käsundisaaja osutatava Teenuse ulatus ja kohustuste/ülesannete detailsem kirjeldus on sätestatud hanke </w:t>
            </w:r>
            <w:r w:rsidR="00233036" w:rsidRPr="009F2EF9">
              <w:rPr>
                <w:rFonts w:ascii="Verdana" w:hAnsi="Verdana"/>
                <w:noProof/>
                <w:sz w:val="20"/>
                <w:szCs w:val="20"/>
              </w:rPr>
              <w:t>„</w:t>
            </w:r>
            <w:r w:rsidR="00E660C6" w:rsidRPr="009F2EF9">
              <w:rPr>
                <w:rFonts w:ascii="Verdana" w:hAnsi="Verdana"/>
                <w:noProof/>
                <w:sz w:val="20"/>
                <w:szCs w:val="20"/>
              </w:rPr>
              <w:t xml:space="preserve">Järvamaa Haigla </w:t>
            </w:r>
            <w:r w:rsidR="00386823">
              <w:rPr>
                <w:rFonts w:ascii="Verdana" w:hAnsi="Verdana"/>
                <w:noProof/>
                <w:sz w:val="20"/>
                <w:szCs w:val="20"/>
              </w:rPr>
              <w:t>isolatsioonipalatite projekteerimine</w:t>
            </w:r>
            <w:r w:rsidR="00233036" w:rsidRPr="009F2EF9">
              <w:rPr>
                <w:rFonts w:ascii="Verdana" w:hAnsi="Verdana"/>
                <w:noProof/>
                <w:sz w:val="20"/>
                <w:szCs w:val="20"/>
              </w:rPr>
              <w:t>“</w:t>
            </w:r>
            <w:r w:rsidRPr="009F2EF9">
              <w:rPr>
                <w:rFonts w:ascii="Verdana" w:hAnsi="Verdana"/>
                <w:noProof/>
                <w:sz w:val="20"/>
                <w:szCs w:val="20"/>
              </w:rPr>
              <w:t xml:space="preserve"> </w:t>
            </w:r>
            <w:r w:rsidR="00E660C6" w:rsidRPr="009F2EF9">
              <w:rPr>
                <w:rFonts w:ascii="Verdana" w:hAnsi="Verdana"/>
                <w:noProof/>
                <w:sz w:val="20"/>
                <w:szCs w:val="20"/>
              </w:rPr>
              <w:t xml:space="preserve">HD </w:t>
            </w:r>
            <w:r w:rsidR="005F4759">
              <w:rPr>
                <w:rFonts w:ascii="Verdana" w:hAnsi="Verdana"/>
                <w:noProof/>
                <w:sz w:val="20"/>
                <w:szCs w:val="20"/>
              </w:rPr>
              <w:t xml:space="preserve">Osa III </w:t>
            </w:r>
            <w:r w:rsidR="00E660C6" w:rsidRPr="009F2EF9">
              <w:rPr>
                <w:rFonts w:ascii="Verdana" w:hAnsi="Verdana"/>
                <w:noProof/>
                <w:sz w:val="20"/>
                <w:szCs w:val="20"/>
              </w:rPr>
              <w:t>Teenuse ulatus</w:t>
            </w:r>
            <w:r w:rsidRPr="009F2EF9">
              <w:rPr>
                <w:rFonts w:ascii="Verdana" w:hAnsi="Verdana"/>
                <w:noProof/>
                <w:sz w:val="20"/>
                <w:szCs w:val="20"/>
              </w:rPr>
              <w:t xml:space="preserve">, mis on Lepingu lisaks 1. </w:t>
            </w:r>
            <w:r w:rsidRPr="009F2EF9">
              <w:rPr>
                <w:rFonts w:ascii="Verdana" w:hAnsi="Verdana"/>
                <w:sz w:val="20"/>
                <w:szCs w:val="20"/>
              </w:rPr>
              <w:t>Lisaks Lepingus ja selle lisades sätestatud kohustustele kuulub ilma täiendava tasu maksmiseta Käsundisaaja kohustuste hulka ka nende ülesannete, tööde ja teenuste osutamine, mis ei ole Lepingu dokumentides otseselt toodud, kuid mille tegemine Käsundisaaja poolt oleks Käsundiandja eesmärgi saavutamiseks tavapäraselt vajalik.</w:t>
            </w:r>
          </w:p>
          <w:p w14:paraId="693E232D" w14:textId="77777777" w:rsidR="00A9166E" w:rsidRPr="009F2EF9" w:rsidRDefault="00A9166E" w:rsidP="00B87D96">
            <w:pPr>
              <w:ind w:right="-1"/>
              <w:jc w:val="both"/>
              <w:rPr>
                <w:rFonts w:ascii="Verdana" w:hAnsi="Verdana"/>
                <w:sz w:val="20"/>
                <w:szCs w:val="20"/>
              </w:rPr>
            </w:pPr>
          </w:p>
        </w:tc>
      </w:tr>
      <w:tr w:rsidR="00A9166E" w:rsidRPr="009F2EF9" w14:paraId="693E2333" w14:textId="77777777" w:rsidTr="00EC2FBF">
        <w:tc>
          <w:tcPr>
            <w:tcW w:w="3053" w:type="dxa"/>
          </w:tcPr>
          <w:p w14:paraId="693E232F" w14:textId="0DC2AD7E" w:rsidR="00A9166E" w:rsidRPr="009F2EF9" w:rsidRDefault="00386823" w:rsidP="00A9166E">
            <w:pPr>
              <w:pStyle w:val="ListParagraph"/>
              <w:numPr>
                <w:ilvl w:val="1"/>
                <w:numId w:val="48"/>
              </w:numPr>
              <w:ind w:left="426" w:right="-1" w:hanging="426"/>
              <w:jc w:val="both"/>
              <w:rPr>
                <w:rFonts w:ascii="Verdana" w:hAnsi="Verdana"/>
                <w:sz w:val="20"/>
                <w:szCs w:val="20"/>
              </w:rPr>
            </w:pPr>
            <w:r>
              <w:rPr>
                <w:rFonts w:ascii="Verdana" w:hAnsi="Verdana"/>
                <w:sz w:val="20"/>
                <w:szCs w:val="20"/>
              </w:rPr>
              <w:t>Lepingu</w:t>
            </w:r>
            <w:r w:rsidR="00A9166E" w:rsidRPr="009F2EF9">
              <w:rPr>
                <w:rFonts w:ascii="Verdana" w:hAnsi="Verdana"/>
                <w:sz w:val="20"/>
                <w:szCs w:val="20"/>
              </w:rPr>
              <w:t xml:space="preserve"> objekt:</w:t>
            </w:r>
          </w:p>
          <w:p w14:paraId="693E2330" w14:textId="77777777" w:rsidR="00A9166E" w:rsidRPr="009F2EF9" w:rsidRDefault="00A9166E" w:rsidP="00B87D96">
            <w:pPr>
              <w:ind w:right="-1"/>
              <w:jc w:val="both"/>
              <w:rPr>
                <w:rFonts w:ascii="Verdana" w:hAnsi="Verdana"/>
                <w:sz w:val="20"/>
                <w:szCs w:val="20"/>
              </w:rPr>
            </w:pPr>
          </w:p>
        </w:tc>
        <w:tc>
          <w:tcPr>
            <w:tcW w:w="6385" w:type="dxa"/>
          </w:tcPr>
          <w:p w14:paraId="693E2331" w14:textId="37BE33C9" w:rsidR="00A9166E" w:rsidRPr="009F2EF9" w:rsidRDefault="00F241B9" w:rsidP="00B87D96">
            <w:pPr>
              <w:ind w:right="-1"/>
              <w:jc w:val="both"/>
              <w:rPr>
                <w:rFonts w:ascii="Verdana" w:hAnsi="Verdana"/>
                <w:sz w:val="20"/>
                <w:szCs w:val="20"/>
              </w:rPr>
            </w:pPr>
            <w:r>
              <w:rPr>
                <w:rFonts w:ascii="Verdana" w:hAnsi="Verdana"/>
                <w:sz w:val="20"/>
                <w:szCs w:val="20"/>
              </w:rPr>
              <w:t>AS Järvamaa Haigla h</w:t>
            </w:r>
            <w:r w:rsidR="00A9166E" w:rsidRPr="009F2EF9">
              <w:rPr>
                <w:rFonts w:ascii="Verdana" w:hAnsi="Verdana"/>
                <w:sz w:val="20"/>
                <w:szCs w:val="20"/>
              </w:rPr>
              <w:t xml:space="preserve">oone asukohaga </w:t>
            </w:r>
            <w:r w:rsidR="00386823">
              <w:rPr>
                <w:rFonts w:ascii="Verdana" w:hAnsi="Verdana"/>
                <w:sz w:val="20"/>
                <w:szCs w:val="20"/>
              </w:rPr>
              <w:t>Pärnu 53</w:t>
            </w:r>
            <w:r w:rsidR="004565D6" w:rsidRPr="009F2EF9">
              <w:rPr>
                <w:rFonts w:ascii="Verdana" w:hAnsi="Verdana"/>
                <w:sz w:val="20"/>
                <w:szCs w:val="20"/>
              </w:rPr>
              <w:t xml:space="preserve">, </w:t>
            </w:r>
            <w:r w:rsidR="00D91F86" w:rsidRPr="009F2EF9">
              <w:rPr>
                <w:rFonts w:ascii="Verdana" w:hAnsi="Verdana"/>
                <w:sz w:val="20"/>
                <w:szCs w:val="20"/>
              </w:rPr>
              <w:t>Paide</w:t>
            </w:r>
            <w:r w:rsidR="004565D6" w:rsidRPr="009F2EF9">
              <w:rPr>
                <w:rFonts w:ascii="Verdana" w:hAnsi="Verdana"/>
                <w:sz w:val="20"/>
                <w:szCs w:val="20"/>
              </w:rPr>
              <w:t xml:space="preserve"> </w:t>
            </w:r>
            <w:r w:rsidR="00386823">
              <w:rPr>
                <w:rFonts w:ascii="Verdana" w:hAnsi="Verdana"/>
                <w:sz w:val="20"/>
                <w:szCs w:val="20"/>
              </w:rPr>
              <w:t>2 isolatsioonipalati projekteerimine</w:t>
            </w:r>
            <w:r>
              <w:rPr>
                <w:rFonts w:ascii="Verdana" w:hAnsi="Verdana"/>
                <w:sz w:val="20"/>
                <w:szCs w:val="20"/>
              </w:rPr>
              <w:t xml:space="preserve"> </w:t>
            </w:r>
            <w:r w:rsidR="00A9166E" w:rsidRPr="009F2EF9">
              <w:rPr>
                <w:rFonts w:ascii="Verdana" w:hAnsi="Verdana"/>
                <w:sz w:val="20"/>
                <w:szCs w:val="20"/>
              </w:rPr>
              <w:t>(edaspidi Objekt).</w:t>
            </w:r>
          </w:p>
          <w:p w14:paraId="693E2332" w14:textId="77777777" w:rsidR="00A9166E" w:rsidRPr="009F2EF9" w:rsidRDefault="00A9166E" w:rsidP="00B87D96">
            <w:pPr>
              <w:ind w:right="-1"/>
              <w:jc w:val="both"/>
              <w:rPr>
                <w:rFonts w:ascii="Verdana" w:hAnsi="Verdana"/>
                <w:sz w:val="20"/>
                <w:szCs w:val="20"/>
              </w:rPr>
            </w:pPr>
          </w:p>
        </w:tc>
      </w:tr>
      <w:tr w:rsidR="00830A5B" w:rsidRPr="009F2EF9" w14:paraId="693E2338" w14:textId="77777777" w:rsidTr="00EC2FBF">
        <w:tc>
          <w:tcPr>
            <w:tcW w:w="3053" w:type="dxa"/>
          </w:tcPr>
          <w:p w14:paraId="693E2334" w14:textId="77777777" w:rsidR="00830A5B" w:rsidRPr="009F2EF9" w:rsidRDefault="00830A5B" w:rsidP="00754D2C">
            <w:pPr>
              <w:pStyle w:val="ListParagraph"/>
              <w:numPr>
                <w:ilvl w:val="1"/>
                <w:numId w:val="48"/>
              </w:numPr>
              <w:ind w:left="426" w:right="-1" w:hanging="426"/>
              <w:jc w:val="both"/>
              <w:rPr>
                <w:rFonts w:ascii="Verdana" w:hAnsi="Verdana"/>
                <w:sz w:val="20"/>
                <w:szCs w:val="20"/>
              </w:rPr>
            </w:pPr>
            <w:r w:rsidRPr="009F2EF9">
              <w:rPr>
                <w:rFonts w:ascii="Verdana" w:hAnsi="Verdana"/>
                <w:sz w:val="20"/>
                <w:szCs w:val="20"/>
              </w:rPr>
              <w:t>Lepingu dokumendid:</w:t>
            </w:r>
          </w:p>
          <w:p w14:paraId="693E2335" w14:textId="77777777" w:rsidR="00830A5B" w:rsidRPr="009F2EF9" w:rsidRDefault="00830A5B" w:rsidP="00754D2C">
            <w:pPr>
              <w:ind w:right="-1"/>
              <w:jc w:val="both"/>
              <w:rPr>
                <w:rFonts w:ascii="Verdana" w:hAnsi="Verdana"/>
                <w:sz w:val="20"/>
                <w:szCs w:val="20"/>
              </w:rPr>
            </w:pPr>
          </w:p>
        </w:tc>
        <w:tc>
          <w:tcPr>
            <w:tcW w:w="6385" w:type="dxa"/>
          </w:tcPr>
          <w:p w14:paraId="693E2336" w14:textId="77777777" w:rsidR="00830A5B" w:rsidRPr="009F2EF9" w:rsidRDefault="00830A5B" w:rsidP="00B87D96">
            <w:pPr>
              <w:ind w:right="-1"/>
              <w:jc w:val="both"/>
              <w:rPr>
                <w:rFonts w:ascii="Verdana" w:hAnsi="Verdana"/>
                <w:sz w:val="20"/>
                <w:szCs w:val="20"/>
              </w:rPr>
            </w:pPr>
            <w:r w:rsidRPr="009F2EF9">
              <w:rPr>
                <w:rFonts w:ascii="Verdana" w:hAnsi="Verdana"/>
                <w:sz w:val="20"/>
                <w:szCs w:val="20"/>
              </w:rPr>
              <w:t>Leping koosneb tähtsuse (prioriteetsuse) järjekorras alljärgnevatest dokumentidest:</w:t>
            </w:r>
          </w:p>
          <w:p w14:paraId="693E2337" w14:textId="77777777" w:rsidR="00EC2FBF" w:rsidRPr="009F2EF9" w:rsidRDefault="00EC2FBF" w:rsidP="00B87D96">
            <w:pPr>
              <w:ind w:right="-1"/>
              <w:jc w:val="both"/>
              <w:rPr>
                <w:rFonts w:ascii="Verdana" w:hAnsi="Verdana"/>
                <w:sz w:val="20"/>
                <w:szCs w:val="20"/>
              </w:rPr>
            </w:pPr>
          </w:p>
        </w:tc>
      </w:tr>
      <w:tr w:rsidR="00830A5B" w:rsidRPr="009F2EF9" w14:paraId="693E2340" w14:textId="77777777" w:rsidTr="00EC2FBF">
        <w:tc>
          <w:tcPr>
            <w:tcW w:w="9438" w:type="dxa"/>
            <w:gridSpan w:val="2"/>
          </w:tcPr>
          <w:p w14:paraId="693E2339" w14:textId="77777777" w:rsidR="00830A5B" w:rsidRPr="009F2EF9" w:rsidRDefault="00830A5B" w:rsidP="00830A5B">
            <w:pPr>
              <w:pStyle w:val="ListParagraph"/>
              <w:numPr>
                <w:ilvl w:val="0"/>
                <w:numId w:val="44"/>
              </w:numPr>
              <w:ind w:left="424" w:right="-1"/>
              <w:jc w:val="both"/>
              <w:rPr>
                <w:rFonts w:ascii="Verdana" w:hAnsi="Verdana"/>
                <w:sz w:val="20"/>
                <w:szCs w:val="20"/>
              </w:rPr>
            </w:pPr>
            <w:r w:rsidRPr="009F2EF9">
              <w:rPr>
                <w:rFonts w:ascii="Verdana" w:hAnsi="Verdana"/>
                <w:sz w:val="20"/>
                <w:szCs w:val="20"/>
              </w:rPr>
              <w:t>Käesoleva Lepingu Eritingimused;</w:t>
            </w:r>
          </w:p>
          <w:p w14:paraId="693E233A" w14:textId="78529AAB" w:rsidR="00830A5B" w:rsidRPr="009F2EF9" w:rsidRDefault="00D91F86" w:rsidP="00830A5B">
            <w:pPr>
              <w:pStyle w:val="ListParagraph"/>
              <w:numPr>
                <w:ilvl w:val="0"/>
                <w:numId w:val="44"/>
              </w:numPr>
              <w:ind w:left="424" w:right="-1"/>
              <w:jc w:val="both"/>
              <w:rPr>
                <w:rFonts w:ascii="Verdana" w:hAnsi="Verdana"/>
                <w:sz w:val="20"/>
                <w:szCs w:val="20"/>
              </w:rPr>
            </w:pPr>
            <w:r w:rsidRPr="009F2EF9">
              <w:rPr>
                <w:rFonts w:ascii="Verdana" w:hAnsi="Verdana"/>
                <w:sz w:val="20"/>
                <w:szCs w:val="20"/>
              </w:rPr>
              <w:lastRenderedPageBreak/>
              <w:t>Riigih</w:t>
            </w:r>
            <w:r w:rsidR="00830A5B" w:rsidRPr="009F2EF9">
              <w:rPr>
                <w:rFonts w:ascii="Verdana" w:hAnsi="Verdana"/>
                <w:sz w:val="20"/>
                <w:szCs w:val="20"/>
              </w:rPr>
              <w:t xml:space="preserve">anke </w:t>
            </w:r>
            <w:r w:rsidR="00233036" w:rsidRPr="009F2EF9">
              <w:rPr>
                <w:rFonts w:ascii="Verdana" w:hAnsi="Verdana"/>
                <w:sz w:val="20"/>
                <w:szCs w:val="20"/>
              </w:rPr>
              <w:t>„</w:t>
            </w:r>
            <w:r w:rsidRPr="009F2EF9">
              <w:rPr>
                <w:rFonts w:ascii="Verdana" w:hAnsi="Verdana"/>
                <w:noProof/>
                <w:sz w:val="20"/>
                <w:szCs w:val="20"/>
              </w:rPr>
              <w:t xml:space="preserve">Järvamaa Haigla </w:t>
            </w:r>
            <w:r w:rsidR="00386823">
              <w:rPr>
                <w:rFonts w:ascii="Verdana" w:hAnsi="Verdana"/>
                <w:noProof/>
                <w:sz w:val="20"/>
                <w:szCs w:val="20"/>
              </w:rPr>
              <w:t>isolatsioonipalatite projekteerimine</w:t>
            </w:r>
            <w:r w:rsidR="00233036" w:rsidRPr="009F2EF9">
              <w:rPr>
                <w:rFonts w:ascii="Verdana" w:hAnsi="Verdana"/>
                <w:sz w:val="20"/>
                <w:szCs w:val="20"/>
              </w:rPr>
              <w:t>“</w:t>
            </w:r>
            <w:r w:rsidR="00830A5B" w:rsidRPr="009F2EF9">
              <w:rPr>
                <w:rFonts w:ascii="Verdana" w:hAnsi="Verdana"/>
                <w:sz w:val="20"/>
                <w:szCs w:val="20"/>
              </w:rPr>
              <w:t xml:space="preserve"> </w:t>
            </w:r>
            <w:r w:rsidR="00B45001" w:rsidRPr="009F2EF9">
              <w:rPr>
                <w:rFonts w:ascii="Verdana" w:hAnsi="Verdana"/>
                <w:sz w:val="20"/>
                <w:szCs w:val="20"/>
              </w:rPr>
              <w:t>hanke alusdokumen</w:t>
            </w:r>
            <w:r w:rsidR="00830A5B" w:rsidRPr="009F2EF9">
              <w:rPr>
                <w:rFonts w:ascii="Verdana" w:hAnsi="Verdana"/>
                <w:sz w:val="20"/>
                <w:szCs w:val="20"/>
              </w:rPr>
              <w:t>did koos lisadega</w:t>
            </w:r>
            <w:r w:rsidR="005F4759">
              <w:rPr>
                <w:rFonts w:ascii="Verdana" w:hAnsi="Verdana"/>
                <w:sz w:val="20"/>
                <w:szCs w:val="20"/>
              </w:rPr>
              <w:t xml:space="preserve"> ning </w:t>
            </w:r>
            <w:r w:rsidR="00830A5B" w:rsidRPr="009F2EF9">
              <w:rPr>
                <w:rFonts w:ascii="Verdana" w:hAnsi="Verdana"/>
                <w:sz w:val="20"/>
                <w:szCs w:val="20"/>
              </w:rPr>
              <w:t>hanke käigus antud selgitused</w:t>
            </w:r>
            <w:r w:rsidR="001F1E0B" w:rsidRPr="009F2EF9">
              <w:rPr>
                <w:rFonts w:ascii="Verdana" w:hAnsi="Verdana"/>
                <w:bCs/>
                <w:sz w:val="20"/>
                <w:szCs w:val="20"/>
              </w:rPr>
              <w:t xml:space="preserve"> </w:t>
            </w:r>
          </w:p>
          <w:p w14:paraId="693E233C" w14:textId="09907F25" w:rsidR="00830A5B" w:rsidRPr="009F2EF9" w:rsidRDefault="00830A5B" w:rsidP="00830A5B">
            <w:pPr>
              <w:pStyle w:val="ListParagraph"/>
              <w:numPr>
                <w:ilvl w:val="0"/>
                <w:numId w:val="44"/>
              </w:numPr>
              <w:ind w:left="424" w:right="-1"/>
              <w:jc w:val="both"/>
              <w:rPr>
                <w:rFonts w:ascii="Verdana" w:hAnsi="Verdana"/>
                <w:sz w:val="20"/>
                <w:szCs w:val="20"/>
              </w:rPr>
            </w:pPr>
            <w:r w:rsidRPr="009F2EF9">
              <w:rPr>
                <w:rFonts w:ascii="Verdana" w:hAnsi="Verdana"/>
                <w:sz w:val="20"/>
                <w:szCs w:val="20"/>
              </w:rPr>
              <w:t xml:space="preserve">Käsundisaaja poolt riigihankes </w:t>
            </w:r>
            <w:r w:rsidR="00233036" w:rsidRPr="009F2EF9">
              <w:rPr>
                <w:rFonts w:ascii="Verdana" w:hAnsi="Verdana"/>
                <w:sz w:val="20"/>
                <w:szCs w:val="20"/>
              </w:rPr>
              <w:t>„</w:t>
            </w:r>
            <w:r w:rsidR="00D91F86" w:rsidRPr="009F2EF9">
              <w:rPr>
                <w:rFonts w:ascii="Verdana" w:hAnsi="Verdana"/>
                <w:noProof/>
                <w:sz w:val="20"/>
                <w:szCs w:val="20"/>
              </w:rPr>
              <w:t xml:space="preserve">Järvamaa Haigla </w:t>
            </w:r>
            <w:r w:rsidR="00386823">
              <w:rPr>
                <w:rFonts w:ascii="Verdana" w:hAnsi="Verdana"/>
                <w:noProof/>
                <w:sz w:val="20"/>
                <w:szCs w:val="20"/>
              </w:rPr>
              <w:t>isolatsioonipalatite projekteerimine</w:t>
            </w:r>
            <w:r w:rsidR="00233036" w:rsidRPr="009F2EF9">
              <w:rPr>
                <w:rFonts w:ascii="Verdana" w:hAnsi="Verdana"/>
                <w:sz w:val="20"/>
                <w:szCs w:val="20"/>
              </w:rPr>
              <w:t>“</w:t>
            </w:r>
            <w:r w:rsidRPr="009F2EF9">
              <w:rPr>
                <w:rFonts w:ascii="Verdana" w:hAnsi="Verdana"/>
                <w:sz w:val="20"/>
                <w:szCs w:val="20"/>
              </w:rPr>
              <w:t xml:space="preserve"> esitatud pakkumus koos kõikide selle lisadega (Lisa 2)</w:t>
            </w:r>
          </w:p>
          <w:p w14:paraId="675D8811" w14:textId="77777777" w:rsidR="002D1DAC" w:rsidRPr="009F2EF9" w:rsidRDefault="002D1DAC" w:rsidP="005F4759">
            <w:pPr>
              <w:pStyle w:val="ListParagraph"/>
              <w:ind w:left="424" w:right="-1"/>
              <w:jc w:val="both"/>
              <w:rPr>
                <w:rFonts w:ascii="Verdana" w:hAnsi="Verdana"/>
                <w:sz w:val="20"/>
                <w:szCs w:val="20"/>
              </w:rPr>
            </w:pPr>
          </w:p>
          <w:p w14:paraId="693E233E" w14:textId="77777777" w:rsidR="00830A5B" w:rsidRPr="005F4759" w:rsidRDefault="00830A5B" w:rsidP="005F4759">
            <w:pPr>
              <w:pStyle w:val="ListParagraph"/>
              <w:numPr>
                <w:ilvl w:val="0"/>
                <w:numId w:val="48"/>
              </w:numPr>
              <w:suppressAutoHyphens w:val="0"/>
              <w:ind w:left="284" w:right="-1" w:hanging="284"/>
              <w:rPr>
                <w:rFonts w:ascii="Verdana" w:hAnsi="Verdana"/>
                <w:b/>
                <w:bCs/>
                <w:sz w:val="20"/>
                <w:szCs w:val="20"/>
              </w:rPr>
            </w:pPr>
            <w:r w:rsidRPr="005F4759">
              <w:rPr>
                <w:rFonts w:ascii="Verdana" w:hAnsi="Verdana"/>
                <w:b/>
                <w:bCs/>
                <w:sz w:val="20"/>
                <w:szCs w:val="20"/>
              </w:rPr>
              <w:t xml:space="preserve"> K</w:t>
            </w:r>
            <w:r w:rsidR="00F1527B" w:rsidRPr="005F4759">
              <w:rPr>
                <w:rFonts w:ascii="Verdana" w:hAnsi="Verdana"/>
                <w:b/>
                <w:bCs/>
                <w:sz w:val="20"/>
                <w:szCs w:val="20"/>
              </w:rPr>
              <w:t>äesoleva Lepingu Põhitingimused.</w:t>
            </w:r>
          </w:p>
          <w:p w14:paraId="693E233F" w14:textId="77777777" w:rsidR="00830A5B" w:rsidRPr="009F2EF9" w:rsidRDefault="00830A5B" w:rsidP="00B87D96">
            <w:pPr>
              <w:ind w:right="-1"/>
              <w:jc w:val="both"/>
              <w:rPr>
                <w:rFonts w:ascii="Verdana" w:hAnsi="Verdana"/>
                <w:sz w:val="20"/>
                <w:szCs w:val="20"/>
              </w:rPr>
            </w:pPr>
          </w:p>
        </w:tc>
      </w:tr>
      <w:tr w:rsidR="00830A5B" w:rsidRPr="009F2EF9" w14:paraId="693E2346" w14:textId="77777777" w:rsidTr="00EC2FBF">
        <w:tc>
          <w:tcPr>
            <w:tcW w:w="3053" w:type="dxa"/>
          </w:tcPr>
          <w:p w14:paraId="693E2341" w14:textId="77777777" w:rsidR="00830A5B" w:rsidRPr="009F2EF9" w:rsidRDefault="00830A5B" w:rsidP="00B87D96">
            <w:pPr>
              <w:ind w:right="-1"/>
              <w:jc w:val="both"/>
              <w:rPr>
                <w:rFonts w:ascii="Verdana" w:hAnsi="Verdana"/>
                <w:sz w:val="20"/>
                <w:szCs w:val="20"/>
              </w:rPr>
            </w:pPr>
          </w:p>
        </w:tc>
        <w:tc>
          <w:tcPr>
            <w:tcW w:w="6385" w:type="dxa"/>
          </w:tcPr>
          <w:p w14:paraId="693E2342" w14:textId="77777777" w:rsidR="00830A5B" w:rsidRPr="009F2EF9" w:rsidRDefault="00830A5B" w:rsidP="00B87D96">
            <w:pPr>
              <w:ind w:right="-1"/>
              <w:jc w:val="both"/>
              <w:rPr>
                <w:rFonts w:ascii="Verdana" w:hAnsi="Verdana"/>
                <w:sz w:val="20"/>
                <w:szCs w:val="20"/>
              </w:rPr>
            </w:pPr>
            <w:r w:rsidRPr="009F2EF9">
              <w:rPr>
                <w:rFonts w:ascii="Verdana" w:hAnsi="Verdana"/>
                <w:noProof/>
                <w:sz w:val="20"/>
                <w:szCs w:val="20"/>
              </w:rPr>
              <w:t>Kõik Lepingu dokumendid moodustavad ühtse terviku ning täiendavad üksteist. Vastuolude korral erinevate Lepingu dokumentide vahel lähtutakse dokumentide tõlgendamisel punktis 2.5 sätestatud tähtsuse (prioriteetsuse) järjekorrast. Vastuoluks ei loeta dokumentides seatud tingimuste erinevat ranguse astet - kui erinevates dokumentides esineb eri rangusega tingimusi, tuleb arvestada kõige rangemate tingimustega.</w:t>
            </w:r>
          </w:p>
          <w:p w14:paraId="693E2343" w14:textId="77777777" w:rsidR="00830A5B" w:rsidRPr="009F2EF9" w:rsidRDefault="00830A5B" w:rsidP="00B87D96">
            <w:pPr>
              <w:ind w:right="-1"/>
              <w:jc w:val="both"/>
              <w:rPr>
                <w:rFonts w:ascii="Verdana" w:hAnsi="Verdana"/>
                <w:sz w:val="20"/>
                <w:szCs w:val="20"/>
              </w:rPr>
            </w:pPr>
          </w:p>
          <w:p w14:paraId="693E2344" w14:textId="77777777" w:rsidR="00830A5B" w:rsidRPr="009F2EF9" w:rsidRDefault="00830A5B" w:rsidP="00B87D96">
            <w:pPr>
              <w:ind w:right="-1"/>
              <w:jc w:val="both"/>
              <w:rPr>
                <w:rFonts w:ascii="Verdana" w:hAnsi="Verdana"/>
                <w:sz w:val="20"/>
                <w:szCs w:val="20"/>
              </w:rPr>
            </w:pPr>
            <w:r w:rsidRPr="009F2EF9">
              <w:rPr>
                <w:rFonts w:ascii="Verdana" w:hAnsi="Verdana"/>
                <w:sz w:val="20"/>
                <w:szCs w:val="20"/>
              </w:rPr>
              <w:t xml:space="preserve">Lepingu sama </w:t>
            </w:r>
            <w:proofErr w:type="spellStart"/>
            <w:r w:rsidRPr="009F2EF9">
              <w:rPr>
                <w:rFonts w:ascii="Verdana" w:hAnsi="Verdana"/>
                <w:sz w:val="20"/>
                <w:szCs w:val="20"/>
              </w:rPr>
              <w:t>prioriteetuse</w:t>
            </w:r>
            <w:proofErr w:type="spellEnd"/>
            <w:r w:rsidRPr="009F2EF9">
              <w:rPr>
                <w:rFonts w:ascii="Verdana" w:hAnsi="Verdana"/>
                <w:sz w:val="20"/>
                <w:szCs w:val="20"/>
              </w:rPr>
              <w:t xml:space="preserve"> tasemega dokumentide vastuolu korral lähtutakse hilisemast dokumendist. Lepingu allkirjastamise hetkel olemasolevad Lepingu dokumendid loetakse samaaegseteks.</w:t>
            </w:r>
          </w:p>
          <w:p w14:paraId="693E2345" w14:textId="77777777" w:rsidR="00830A5B" w:rsidRPr="009F2EF9" w:rsidRDefault="00830A5B" w:rsidP="00B87D96">
            <w:pPr>
              <w:pStyle w:val="ListParagraph"/>
              <w:ind w:right="-1"/>
              <w:jc w:val="both"/>
              <w:rPr>
                <w:rFonts w:ascii="Verdana" w:hAnsi="Verdana"/>
                <w:sz w:val="20"/>
                <w:szCs w:val="20"/>
              </w:rPr>
            </w:pPr>
          </w:p>
        </w:tc>
      </w:tr>
      <w:tr w:rsidR="00830A5B" w:rsidRPr="009F2EF9" w14:paraId="693E2349" w14:textId="77777777" w:rsidTr="00EC2FBF">
        <w:tc>
          <w:tcPr>
            <w:tcW w:w="3053" w:type="dxa"/>
          </w:tcPr>
          <w:p w14:paraId="693E2347" w14:textId="77777777" w:rsidR="00830A5B" w:rsidRPr="009F2EF9" w:rsidRDefault="00830A5B" w:rsidP="00A9166E">
            <w:pPr>
              <w:pStyle w:val="ListParagraph"/>
              <w:numPr>
                <w:ilvl w:val="1"/>
                <w:numId w:val="48"/>
              </w:numPr>
              <w:ind w:left="426" w:right="-1" w:hanging="426"/>
              <w:jc w:val="both"/>
              <w:rPr>
                <w:rFonts w:ascii="Verdana" w:hAnsi="Verdana"/>
                <w:sz w:val="20"/>
                <w:szCs w:val="20"/>
              </w:rPr>
            </w:pPr>
            <w:r w:rsidRPr="009F2EF9">
              <w:rPr>
                <w:rFonts w:ascii="Verdana" w:hAnsi="Verdana"/>
                <w:sz w:val="20"/>
                <w:szCs w:val="20"/>
              </w:rPr>
              <w:t>Lepinguhind:</w:t>
            </w:r>
          </w:p>
        </w:tc>
        <w:tc>
          <w:tcPr>
            <w:tcW w:w="6385" w:type="dxa"/>
          </w:tcPr>
          <w:p w14:paraId="693E2348" w14:textId="2D7CDC11" w:rsidR="00C569B0" w:rsidRPr="009F2EF9" w:rsidRDefault="00830A5B" w:rsidP="00C569B0">
            <w:pPr>
              <w:autoSpaceDE w:val="0"/>
              <w:autoSpaceDN w:val="0"/>
              <w:adjustRightInd w:val="0"/>
              <w:jc w:val="both"/>
              <w:rPr>
                <w:rFonts w:ascii="Verdana" w:hAnsi="Verdana"/>
                <w:sz w:val="20"/>
                <w:szCs w:val="20"/>
              </w:rPr>
            </w:pPr>
            <w:r w:rsidRPr="009F2EF9">
              <w:rPr>
                <w:rFonts w:ascii="Verdana" w:hAnsi="Verdana"/>
                <w:sz w:val="20"/>
                <w:szCs w:val="20"/>
              </w:rPr>
              <w:t xml:space="preserve">Lepinguhind koosneb </w:t>
            </w:r>
            <w:r w:rsidRPr="009F2EF9">
              <w:rPr>
                <w:rFonts w:ascii="Verdana" w:hAnsi="Verdana"/>
                <w:b/>
                <w:sz w:val="20"/>
                <w:szCs w:val="20"/>
              </w:rPr>
              <w:t>Lepingusummast</w:t>
            </w:r>
            <w:r w:rsidRPr="009F2EF9">
              <w:rPr>
                <w:rFonts w:ascii="Verdana" w:hAnsi="Verdana"/>
                <w:sz w:val="20"/>
                <w:szCs w:val="20"/>
              </w:rPr>
              <w:t xml:space="preserve">, s.o </w:t>
            </w:r>
            <w:r w:rsidR="00EC2FBF" w:rsidRPr="009F2EF9">
              <w:rPr>
                <w:rFonts w:ascii="Verdana" w:hAnsi="Verdana"/>
                <w:sz w:val="20"/>
                <w:szCs w:val="20"/>
              </w:rPr>
              <w:t>__________________</w:t>
            </w:r>
            <w:r w:rsidRPr="009F2EF9">
              <w:rPr>
                <w:rFonts w:ascii="Verdana" w:hAnsi="Verdana"/>
                <w:sz w:val="20"/>
                <w:szCs w:val="20"/>
              </w:rPr>
              <w:t xml:space="preserve"> eurot</w:t>
            </w:r>
            <w:r w:rsidRPr="009F2EF9">
              <w:rPr>
                <w:rFonts w:ascii="Verdana" w:hAnsi="Verdana"/>
                <w:b/>
                <w:sz w:val="20"/>
                <w:szCs w:val="20"/>
              </w:rPr>
              <w:t xml:space="preserve"> </w:t>
            </w:r>
            <w:r w:rsidRPr="009F2EF9">
              <w:rPr>
                <w:rFonts w:ascii="Verdana" w:hAnsi="Verdana"/>
                <w:sz w:val="20"/>
                <w:szCs w:val="20"/>
              </w:rPr>
              <w:t>(</w:t>
            </w:r>
            <w:r w:rsidR="0017722F" w:rsidRPr="009F2EF9">
              <w:rPr>
                <w:rFonts w:ascii="Verdana" w:hAnsi="Verdana"/>
                <w:sz w:val="20"/>
                <w:szCs w:val="20"/>
                <w:highlight w:val="lightGray"/>
              </w:rPr>
              <w:fldChar w:fldCharType="begin"/>
            </w:r>
            <w:r w:rsidRPr="009F2EF9">
              <w:rPr>
                <w:rFonts w:ascii="Verdana" w:hAnsi="Verdana"/>
                <w:sz w:val="20"/>
                <w:szCs w:val="20"/>
                <w:highlight w:val="lightGray"/>
              </w:rPr>
              <w:instrText xml:space="preserve"> MACROBUTTON  AcceptAllChangesShown sõnades </w:instrText>
            </w:r>
            <w:r w:rsidR="0017722F" w:rsidRPr="009F2EF9">
              <w:rPr>
                <w:rFonts w:ascii="Verdana" w:hAnsi="Verdana"/>
                <w:sz w:val="20"/>
                <w:szCs w:val="20"/>
                <w:highlight w:val="lightGray"/>
              </w:rPr>
              <w:fldChar w:fldCharType="end"/>
            </w:r>
            <w:r w:rsidRPr="009F2EF9">
              <w:rPr>
                <w:rFonts w:ascii="Verdana" w:hAnsi="Verdana"/>
                <w:sz w:val="20"/>
                <w:szCs w:val="20"/>
              </w:rPr>
              <w:t xml:space="preserve"> eurot), millele lisandub käibemaks õigusaktidega sätestatud määras.</w:t>
            </w:r>
            <w:r w:rsidR="00C569B0">
              <w:rPr>
                <w:rFonts w:ascii="Verdana" w:hAnsi="Verdana"/>
                <w:sz w:val="20"/>
                <w:szCs w:val="20"/>
              </w:rPr>
              <w:t xml:space="preserve"> </w:t>
            </w:r>
          </w:p>
        </w:tc>
      </w:tr>
      <w:tr w:rsidR="00830A5B" w:rsidRPr="009F2EF9" w14:paraId="693E234C" w14:textId="77777777" w:rsidTr="00EC2FBF">
        <w:tc>
          <w:tcPr>
            <w:tcW w:w="3053" w:type="dxa"/>
          </w:tcPr>
          <w:p w14:paraId="693E234A" w14:textId="77777777" w:rsidR="00830A5B" w:rsidRPr="009F2EF9" w:rsidRDefault="00830A5B" w:rsidP="00B87D96">
            <w:pPr>
              <w:ind w:right="-1"/>
              <w:jc w:val="both"/>
              <w:rPr>
                <w:rFonts w:ascii="Verdana" w:hAnsi="Verdana"/>
                <w:sz w:val="20"/>
                <w:szCs w:val="20"/>
              </w:rPr>
            </w:pPr>
          </w:p>
        </w:tc>
        <w:tc>
          <w:tcPr>
            <w:tcW w:w="6385" w:type="dxa"/>
          </w:tcPr>
          <w:p w14:paraId="693E234B" w14:textId="77777777" w:rsidR="00830A5B" w:rsidRPr="009F2EF9" w:rsidRDefault="00830A5B" w:rsidP="00B87D96">
            <w:pPr>
              <w:ind w:right="-1"/>
              <w:jc w:val="both"/>
              <w:rPr>
                <w:rFonts w:ascii="Verdana" w:hAnsi="Verdana"/>
                <w:sz w:val="20"/>
                <w:szCs w:val="20"/>
              </w:rPr>
            </w:pPr>
          </w:p>
        </w:tc>
      </w:tr>
      <w:tr w:rsidR="00830A5B" w:rsidRPr="009F2EF9" w14:paraId="693E234F" w14:textId="77777777" w:rsidTr="00EC2FBF">
        <w:tc>
          <w:tcPr>
            <w:tcW w:w="3053" w:type="dxa"/>
          </w:tcPr>
          <w:p w14:paraId="693E234D" w14:textId="77777777" w:rsidR="00830A5B" w:rsidRPr="009F2EF9" w:rsidRDefault="00830A5B" w:rsidP="00A9166E">
            <w:pPr>
              <w:pStyle w:val="ListParagraph"/>
              <w:numPr>
                <w:ilvl w:val="1"/>
                <w:numId w:val="48"/>
              </w:numPr>
              <w:ind w:left="426" w:right="-1" w:hanging="426"/>
              <w:jc w:val="both"/>
              <w:rPr>
                <w:rFonts w:ascii="Verdana" w:hAnsi="Verdana"/>
                <w:sz w:val="20"/>
                <w:szCs w:val="20"/>
              </w:rPr>
            </w:pPr>
            <w:r w:rsidRPr="009F2EF9">
              <w:rPr>
                <w:rFonts w:ascii="Verdana" w:hAnsi="Verdana"/>
                <w:noProof/>
                <w:sz w:val="20"/>
                <w:szCs w:val="20"/>
              </w:rPr>
              <w:t xml:space="preserve">Tsiviilvastutuskindlustus: </w:t>
            </w:r>
          </w:p>
        </w:tc>
        <w:tc>
          <w:tcPr>
            <w:tcW w:w="6385" w:type="dxa"/>
          </w:tcPr>
          <w:p w14:paraId="693E234E" w14:textId="50A7C73D" w:rsidR="00830A5B" w:rsidRPr="009F2EF9" w:rsidRDefault="00830A5B" w:rsidP="00386823">
            <w:pPr>
              <w:ind w:right="-1"/>
              <w:jc w:val="both"/>
              <w:rPr>
                <w:rFonts w:ascii="Verdana" w:hAnsi="Verdana"/>
                <w:sz w:val="20"/>
                <w:szCs w:val="20"/>
              </w:rPr>
            </w:pPr>
            <w:r w:rsidRPr="009F2EF9">
              <w:rPr>
                <w:rFonts w:ascii="Verdana" w:hAnsi="Verdana"/>
                <w:noProof/>
                <w:sz w:val="20"/>
                <w:szCs w:val="20"/>
              </w:rPr>
              <w:t>Käsundisaaja on kohustatud kindlustama oma tegevuse ametialase tsiviilvastutus</w:t>
            </w:r>
            <w:r w:rsidRPr="009F2EF9">
              <w:rPr>
                <w:rFonts w:ascii="Verdana" w:hAnsi="Verdana"/>
                <w:noProof/>
                <w:sz w:val="20"/>
                <w:szCs w:val="20"/>
              </w:rPr>
              <w:softHyphen/>
              <w:t xml:space="preserve">kindlustusega vähemalt </w:t>
            </w:r>
            <w:r w:rsidR="00DD1E3C">
              <w:rPr>
                <w:rFonts w:ascii="Verdana" w:hAnsi="Verdana"/>
                <w:sz w:val="20"/>
                <w:szCs w:val="20"/>
              </w:rPr>
              <w:t>k</w:t>
            </w:r>
            <w:r w:rsidR="00386823">
              <w:rPr>
                <w:rFonts w:ascii="Verdana" w:hAnsi="Verdana"/>
                <w:sz w:val="20"/>
                <w:szCs w:val="20"/>
              </w:rPr>
              <w:t>ahe</w:t>
            </w:r>
            <w:r w:rsidR="00DD1E3C">
              <w:rPr>
                <w:rFonts w:ascii="Verdana" w:hAnsi="Verdana"/>
                <w:sz w:val="20"/>
                <w:szCs w:val="20"/>
              </w:rPr>
              <w:t>kümne tuhande</w:t>
            </w:r>
            <w:r w:rsidRPr="009F2EF9">
              <w:rPr>
                <w:rFonts w:ascii="Verdana" w:hAnsi="Verdana"/>
                <w:sz w:val="20"/>
                <w:szCs w:val="20"/>
              </w:rPr>
              <w:t xml:space="preserve"> (</w:t>
            </w:r>
            <w:r w:rsidR="00386823">
              <w:rPr>
                <w:rFonts w:ascii="Verdana" w:hAnsi="Verdana"/>
                <w:sz w:val="20"/>
                <w:szCs w:val="20"/>
              </w:rPr>
              <w:t>2</w:t>
            </w:r>
            <w:r w:rsidR="00DD1E3C">
              <w:rPr>
                <w:rFonts w:ascii="Verdana" w:hAnsi="Verdana"/>
                <w:sz w:val="20"/>
                <w:szCs w:val="20"/>
              </w:rPr>
              <w:t>0</w:t>
            </w:r>
            <w:r w:rsidRPr="009F2EF9">
              <w:rPr>
                <w:rFonts w:ascii="Verdana" w:hAnsi="Verdana"/>
                <w:sz w:val="20"/>
                <w:szCs w:val="20"/>
              </w:rPr>
              <w:t> 000)</w:t>
            </w:r>
            <w:r w:rsidRPr="009F2EF9">
              <w:rPr>
                <w:rFonts w:ascii="Verdana" w:hAnsi="Verdana"/>
                <w:noProof/>
                <w:sz w:val="20"/>
                <w:szCs w:val="20"/>
              </w:rPr>
              <w:t xml:space="preserve"> euro ulatuses ja esitama Käsundiandjale vastava kindlustuspoliisi </w:t>
            </w:r>
            <w:r w:rsidR="00AF651E" w:rsidRPr="009F2EF9">
              <w:rPr>
                <w:rFonts w:ascii="Verdana" w:hAnsi="Verdana"/>
                <w:sz w:val="20"/>
                <w:szCs w:val="20"/>
              </w:rPr>
              <w:t xml:space="preserve">hiljemalt seitsme (7) päeva jooksul pärast Lepingu sõlmimist </w:t>
            </w:r>
            <w:r w:rsidRPr="009F2EF9">
              <w:rPr>
                <w:rFonts w:ascii="Verdana" w:hAnsi="Verdana"/>
                <w:noProof/>
                <w:sz w:val="20"/>
                <w:szCs w:val="20"/>
              </w:rPr>
              <w:t xml:space="preserve">ning hoidma kindlustuse jõus kogu </w:t>
            </w:r>
            <w:r w:rsidRPr="009F2EF9">
              <w:rPr>
                <w:rFonts w:ascii="Verdana" w:hAnsi="Verdana"/>
                <w:sz w:val="20"/>
                <w:szCs w:val="20"/>
              </w:rPr>
              <w:t>hankelepingu täitmise perioodi jooksul</w:t>
            </w:r>
            <w:r w:rsidRPr="009F2EF9">
              <w:rPr>
                <w:rFonts w:ascii="Verdana" w:hAnsi="Verdana"/>
                <w:noProof/>
                <w:sz w:val="20"/>
                <w:szCs w:val="20"/>
              </w:rPr>
              <w:t>.</w:t>
            </w:r>
          </w:p>
        </w:tc>
      </w:tr>
      <w:tr w:rsidR="00830A5B" w:rsidRPr="009F2EF9" w14:paraId="693E2352" w14:textId="77777777" w:rsidTr="00EC2FBF">
        <w:tc>
          <w:tcPr>
            <w:tcW w:w="3053" w:type="dxa"/>
          </w:tcPr>
          <w:p w14:paraId="693E2350" w14:textId="77777777" w:rsidR="00830A5B" w:rsidRPr="009F2EF9" w:rsidRDefault="00830A5B" w:rsidP="00B87D96">
            <w:pPr>
              <w:ind w:right="-1"/>
              <w:jc w:val="both"/>
              <w:rPr>
                <w:rFonts w:ascii="Verdana" w:hAnsi="Verdana"/>
                <w:sz w:val="20"/>
                <w:szCs w:val="20"/>
              </w:rPr>
            </w:pPr>
          </w:p>
        </w:tc>
        <w:tc>
          <w:tcPr>
            <w:tcW w:w="6385" w:type="dxa"/>
          </w:tcPr>
          <w:p w14:paraId="693E2351" w14:textId="77777777" w:rsidR="00830A5B" w:rsidRPr="009F2EF9" w:rsidRDefault="00830A5B" w:rsidP="00B87D96">
            <w:pPr>
              <w:ind w:right="-1"/>
              <w:jc w:val="both"/>
              <w:rPr>
                <w:rFonts w:ascii="Verdana" w:hAnsi="Verdana"/>
                <w:sz w:val="20"/>
                <w:szCs w:val="20"/>
              </w:rPr>
            </w:pPr>
          </w:p>
        </w:tc>
      </w:tr>
    </w:tbl>
    <w:p w14:paraId="693E2354" w14:textId="623320BD" w:rsidR="00A9166E" w:rsidRPr="009F2EF9" w:rsidRDefault="00A9166E" w:rsidP="004565D6">
      <w:pPr>
        <w:pStyle w:val="ListParagraph"/>
        <w:numPr>
          <w:ilvl w:val="1"/>
          <w:numId w:val="48"/>
        </w:numPr>
        <w:ind w:left="426" w:hanging="426"/>
        <w:jc w:val="both"/>
        <w:rPr>
          <w:rFonts w:ascii="Verdana" w:hAnsi="Verdana"/>
          <w:noProof/>
          <w:sz w:val="20"/>
          <w:szCs w:val="20"/>
        </w:rPr>
      </w:pPr>
      <w:r w:rsidRPr="009F2EF9">
        <w:rPr>
          <w:rFonts w:ascii="Verdana" w:hAnsi="Verdana"/>
          <w:noProof/>
          <w:sz w:val="20"/>
          <w:szCs w:val="20"/>
        </w:rPr>
        <w:t xml:space="preserve">Teenuse täitmise eest tasumise maksegraafik (Lepingus nimetatud ka kui </w:t>
      </w:r>
      <w:r w:rsidRPr="009F2EF9">
        <w:rPr>
          <w:rFonts w:ascii="Verdana" w:hAnsi="Verdana"/>
          <w:b/>
          <w:noProof/>
          <w:sz w:val="20"/>
          <w:szCs w:val="20"/>
        </w:rPr>
        <w:t>Maksepost</w:t>
      </w:r>
      <w:r w:rsidRPr="009F2EF9">
        <w:rPr>
          <w:rFonts w:ascii="Verdana" w:hAnsi="Verdana"/>
          <w:noProof/>
          <w:sz w:val="20"/>
          <w:szCs w:val="20"/>
        </w:rPr>
        <w:t>) ning Teenuse osutamise tähtajad:</w:t>
      </w:r>
    </w:p>
    <w:p w14:paraId="693E2355" w14:textId="77777777" w:rsidR="00BA69FE" w:rsidRPr="009F2EF9" w:rsidRDefault="00BA69FE" w:rsidP="009F2885">
      <w:pPr>
        <w:pStyle w:val="ListParagraph"/>
        <w:ind w:left="426"/>
        <w:jc w:val="both"/>
        <w:rPr>
          <w:rFonts w:ascii="Verdana" w:hAnsi="Verdana"/>
          <w:noProof/>
          <w:sz w:val="20"/>
          <w:szCs w:val="20"/>
        </w:rPr>
      </w:pPr>
    </w:p>
    <w:tbl>
      <w:tblPr>
        <w:tblW w:w="91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7"/>
        <w:gridCol w:w="2693"/>
        <w:gridCol w:w="3482"/>
      </w:tblGrid>
      <w:tr w:rsidR="002D1DAC" w:rsidRPr="009F2EF9" w14:paraId="693E235A" w14:textId="77777777" w:rsidTr="002D1DAC">
        <w:trPr>
          <w:cantSplit/>
        </w:trPr>
        <w:tc>
          <w:tcPr>
            <w:tcW w:w="2927" w:type="dxa"/>
          </w:tcPr>
          <w:p w14:paraId="693E2356" w14:textId="77777777" w:rsidR="002D1DAC" w:rsidRPr="009F2EF9" w:rsidRDefault="002D1DAC" w:rsidP="00DF3054">
            <w:pPr>
              <w:suppressAutoHyphens/>
              <w:rPr>
                <w:rFonts w:ascii="Verdana" w:hAnsi="Verdana"/>
                <w:b/>
                <w:noProof/>
                <w:sz w:val="20"/>
                <w:szCs w:val="20"/>
              </w:rPr>
            </w:pPr>
            <w:r w:rsidRPr="009F2EF9">
              <w:rPr>
                <w:rFonts w:ascii="Verdana" w:hAnsi="Verdana"/>
                <w:b/>
                <w:noProof/>
                <w:sz w:val="20"/>
                <w:szCs w:val="20"/>
              </w:rPr>
              <w:t xml:space="preserve">Käsundisaaja kohustused, mille täitmine on eelduseks Teenuse eest tasu maksmisele </w:t>
            </w:r>
          </w:p>
        </w:tc>
        <w:tc>
          <w:tcPr>
            <w:tcW w:w="2693" w:type="dxa"/>
          </w:tcPr>
          <w:p w14:paraId="693E2358" w14:textId="77777777" w:rsidR="002D1DAC" w:rsidRPr="009F2EF9" w:rsidRDefault="002D1DAC" w:rsidP="00DF3054">
            <w:pPr>
              <w:suppressAutoHyphens/>
              <w:rPr>
                <w:rFonts w:ascii="Verdana" w:hAnsi="Verdana"/>
                <w:b/>
                <w:noProof/>
                <w:sz w:val="20"/>
                <w:szCs w:val="20"/>
              </w:rPr>
            </w:pPr>
            <w:r w:rsidRPr="009F2EF9">
              <w:rPr>
                <w:rFonts w:ascii="Verdana" w:hAnsi="Verdana"/>
                <w:b/>
                <w:noProof/>
                <w:sz w:val="20"/>
                <w:szCs w:val="20"/>
              </w:rPr>
              <w:t>Tasumisele kuuluv % Lepingusummast ja summa (km-ta)</w:t>
            </w:r>
          </w:p>
        </w:tc>
        <w:tc>
          <w:tcPr>
            <w:tcW w:w="3482" w:type="dxa"/>
          </w:tcPr>
          <w:p w14:paraId="693E2359" w14:textId="77777777" w:rsidR="002D1DAC" w:rsidRPr="009F2EF9" w:rsidRDefault="002D1DAC" w:rsidP="003442DA">
            <w:pPr>
              <w:suppressAutoHyphens/>
              <w:rPr>
                <w:rFonts w:ascii="Verdana" w:hAnsi="Verdana"/>
                <w:b/>
                <w:noProof/>
                <w:sz w:val="20"/>
                <w:szCs w:val="20"/>
              </w:rPr>
            </w:pPr>
            <w:r w:rsidRPr="009F2EF9">
              <w:rPr>
                <w:rFonts w:ascii="Verdana" w:hAnsi="Verdana"/>
                <w:b/>
                <w:noProof/>
                <w:sz w:val="20"/>
                <w:szCs w:val="20"/>
              </w:rPr>
              <w:t>Planeeritud tähtajad ja/või  ehitustööde kestus</w:t>
            </w:r>
          </w:p>
        </w:tc>
      </w:tr>
      <w:tr w:rsidR="002D1DAC" w:rsidRPr="009F2EF9" w14:paraId="693E236F" w14:textId="77777777" w:rsidTr="002D1DAC">
        <w:trPr>
          <w:cantSplit/>
        </w:trPr>
        <w:tc>
          <w:tcPr>
            <w:tcW w:w="2927" w:type="dxa"/>
          </w:tcPr>
          <w:p w14:paraId="693E2369" w14:textId="0851B681" w:rsidR="002D1DAC" w:rsidRPr="009F2EF9" w:rsidRDefault="002D1DAC" w:rsidP="00DF3054">
            <w:pPr>
              <w:suppressAutoHyphens/>
              <w:rPr>
                <w:rFonts w:ascii="Verdana" w:hAnsi="Verdana"/>
                <w:noProof/>
                <w:sz w:val="20"/>
                <w:szCs w:val="20"/>
              </w:rPr>
            </w:pPr>
            <w:r w:rsidRPr="009F2EF9">
              <w:rPr>
                <w:rFonts w:ascii="Verdana" w:hAnsi="Verdana"/>
                <w:noProof/>
                <w:sz w:val="20"/>
                <w:szCs w:val="20"/>
              </w:rPr>
              <w:t xml:space="preserve">Käsundisaaja kohustuste täitmine </w:t>
            </w:r>
            <w:r w:rsidR="00386823">
              <w:rPr>
                <w:rFonts w:ascii="Verdana" w:hAnsi="Verdana"/>
                <w:noProof/>
                <w:sz w:val="20"/>
                <w:szCs w:val="20"/>
              </w:rPr>
              <w:t xml:space="preserve">ruumidele </w:t>
            </w:r>
            <w:r w:rsidR="001801DA">
              <w:rPr>
                <w:rFonts w:ascii="Verdana" w:hAnsi="Verdana"/>
                <w:noProof/>
                <w:sz w:val="20"/>
                <w:szCs w:val="20"/>
              </w:rPr>
              <w:t>ehitus</w:t>
            </w:r>
            <w:r w:rsidRPr="009F2EF9">
              <w:rPr>
                <w:rFonts w:ascii="Verdana" w:hAnsi="Verdana"/>
                <w:noProof/>
                <w:sz w:val="20"/>
                <w:szCs w:val="20"/>
              </w:rPr>
              <w:t>loa saamiseni</w:t>
            </w:r>
            <w:r w:rsidR="00DD1E3C">
              <w:rPr>
                <w:rFonts w:ascii="Verdana" w:hAnsi="Verdana"/>
                <w:noProof/>
                <w:sz w:val="20"/>
                <w:szCs w:val="20"/>
              </w:rPr>
              <w:t xml:space="preserve">. </w:t>
            </w:r>
          </w:p>
          <w:p w14:paraId="693E236A" w14:textId="77777777" w:rsidR="002D1DAC" w:rsidRPr="009F2EF9" w:rsidRDefault="002D1DAC" w:rsidP="00DF3054">
            <w:pPr>
              <w:suppressAutoHyphens/>
              <w:rPr>
                <w:rFonts w:ascii="Verdana" w:hAnsi="Verdana"/>
                <w:noProof/>
                <w:sz w:val="20"/>
                <w:szCs w:val="20"/>
              </w:rPr>
            </w:pPr>
          </w:p>
        </w:tc>
        <w:tc>
          <w:tcPr>
            <w:tcW w:w="2693" w:type="dxa"/>
          </w:tcPr>
          <w:p w14:paraId="67EE706E" w14:textId="7EE82BB6" w:rsidR="002D1DAC" w:rsidRPr="009F2EF9" w:rsidRDefault="001801DA" w:rsidP="00182011">
            <w:pPr>
              <w:suppressAutoHyphens/>
              <w:rPr>
                <w:rFonts w:ascii="Verdana" w:hAnsi="Verdana"/>
                <w:noProof/>
                <w:sz w:val="20"/>
                <w:szCs w:val="20"/>
              </w:rPr>
            </w:pPr>
            <w:r>
              <w:rPr>
                <w:rFonts w:ascii="Verdana" w:hAnsi="Verdana"/>
                <w:b/>
                <w:noProof/>
                <w:sz w:val="20"/>
                <w:szCs w:val="20"/>
              </w:rPr>
              <w:t>9</w:t>
            </w:r>
            <w:r w:rsidR="002D1DAC" w:rsidRPr="001C5FC1">
              <w:rPr>
                <w:rFonts w:ascii="Verdana" w:hAnsi="Verdana"/>
                <w:b/>
                <w:noProof/>
                <w:sz w:val="20"/>
                <w:szCs w:val="20"/>
              </w:rPr>
              <w:t>0%</w:t>
            </w:r>
            <w:r w:rsidR="002D1DAC" w:rsidRPr="001C5FC1">
              <w:rPr>
                <w:rFonts w:ascii="Verdana" w:hAnsi="Verdana"/>
                <w:noProof/>
                <w:sz w:val="20"/>
                <w:szCs w:val="20"/>
              </w:rPr>
              <w:t xml:space="preserve"> Lepingusummast </w:t>
            </w:r>
          </w:p>
          <w:p w14:paraId="415C233F" w14:textId="77777777" w:rsidR="002D1DAC" w:rsidRPr="009F2EF9" w:rsidRDefault="002D1DAC" w:rsidP="003442DA">
            <w:pPr>
              <w:suppressAutoHyphens/>
              <w:rPr>
                <w:rFonts w:ascii="Verdana" w:hAnsi="Verdana"/>
                <w:b/>
                <w:noProof/>
                <w:sz w:val="20"/>
                <w:szCs w:val="20"/>
              </w:rPr>
            </w:pPr>
          </w:p>
          <w:p w14:paraId="693E236C" w14:textId="16DAEE23" w:rsidR="002D1DAC" w:rsidRPr="009F2EF9" w:rsidRDefault="002D1DAC" w:rsidP="003442DA">
            <w:pPr>
              <w:suppressAutoHyphens/>
              <w:rPr>
                <w:rFonts w:ascii="Verdana" w:hAnsi="Verdana"/>
                <w:noProof/>
                <w:sz w:val="20"/>
                <w:szCs w:val="20"/>
              </w:rPr>
            </w:pPr>
            <w:r w:rsidRPr="009F2EF9">
              <w:rPr>
                <w:rFonts w:ascii="Verdana" w:hAnsi="Verdana"/>
                <w:b/>
                <w:noProof/>
                <w:sz w:val="20"/>
                <w:szCs w:val="20"/>
              </w:rPr>
              <w:t>Kokku…………… eurot</w:t>
            </w:r>
          </w:p>
        </w:tc>
        <w:tc>
          <w:tcPr>
            <w:tcW w:w="3482" w:type="dxa"/>
          </w:tcPr>
          <w:p w14:paraId="693E236E" w14:textId="1F4E6FDD" w:rsidR="002D1DAC" w:rsidRPr="009F2EF9" w:rsidRDefault="002D1DAC" w:rsidP="001E5690">
            <w:pPr>
              <w:suppressAutoHyphens/>
              <w:rPr>
                <w:rFonts w:ascii="Verdana" w:hAnsi="Verdana"/>
                <w:noProof/>
                <w:color w:val="0000FF"/>
                <w:sz w:val="20"/>
                <w:szCs w:val="20"/>
              </w:rPr>
            </w:pPr>
            <w:r w:rsidRPr="00DD1E3C">
              <w:rPr>
                <w:rFonts w:ascii="Verdana" w:hAnsi="Verdana"/>
                <w:noProof/>
                <w:sz w:val="20"/>
                <w:szCs w:val="20"/>
              </w:rPr>
              <w:t xml:space="preserve">Planeeritud </w:t>
            </w:r>
            <w:r w:rsidR="001801DA">
              <w:rPr>
                <w:rFonts w:ascii="Verdana" w:hAnsi="Verdana"/>
                <w:noProof/>
                <w:sz w:val="20"/>
                <w:szCs w:val="20"/>
              </w:rPr>
              <w:t>projekteerimis</w:t>
            </w:r>
            <w:r w:rsidRPr="00DD1E3C">
              <w:rPr>
                <w:rFonts w:ascii="Verdana" w:hAnsi="Verdana"/>
                <w:noProof/>
                <w:sz w:val="20"/>
                <w:szCs w:val="20"/>
              </w:rPr>
              <w:t xml:space="preserve">tööde kestus on </w:t>
            </w:r>
            <w:r w:rsidR="000535F0" w:rsidRPr="00DD1E3C">
              <w:rPr>
                <w:rFonts w:ascii="Verdana" w:hAnsi="Verdana"/>
                <w:noProof/>
                <w:sz w:val="20"/>
                <w:szCs w:val="20"/>
              </w:rPr>
              <w:t>1</w:t>
            </w:r>
            <w:r w:rsidR="001801DA">
              <w:rPr>
                <w:rFonts w:ascii="Verdana" w:hAnsi="Verdana"/>
                <w:noProof/>
                <w:sz w:val="20"/>
                <w:szCs w:val="20"/>
              </w:rPr>
              <w:t>,5</w:t>
            </w:r>
            <w:r w:rsidR="000535F0" w:rsidRPr="00DD1E3C">
              <w:rPr>
                <w:rFonts w:ascii="Verdana" w:hAnsi="Verdana"/>
                <w:noProof/>
                <w:sz w:val="20"/>
                <w:szCs w:val="20"/>
              </w:rPr>
              <w:t xml:space="preserve"> kuud</w:t>
            </w:r>
          </w:p>
        </w:tc>
      </w:tr>
      <w:tr w:rsidR="001801DA" w:rsidRPr="009F2EF9" w14:paraId="5186AF74" w14:textId="77777777" w:rsidTr="002D1DAC">
        <w:trPr>
          <w:cantSplit/>
        </w:trPr>
        <w:tc>
          <w:tcPr>
            <w:tcW w:w="2927" w:type="dxa"/>
          </w:tcPr>
          <w:p w14:paraId="0C8B7C41" w14:textId="0C603344" w:rsidR="001801DA" w:rsidRPr="009F2EF9" w:rsidRDefault="001801DA" w:rsidP="001801DA">
            <w:pPr>
              <w:suppressAutoHyphens/>
              <w:rPr>
                <w:rFonts w:ascii="Verdana" w:hAnsi="Verdana"/>
                <w:noProof/>
                <w:sz w:val="20"/>
                <w:szCs w:val="20"/>
              </w:rPr>
            </w:pPr>
            <w:r w:rsidRPr="009F2EF9">
              <w:rPr>
                <w:rFonts w:ascii="Verdana" w:hAnsi="Verdana"/>
                <w:noProof/>
                <w:sz w:val="20"/>
                <w:szCs w:val="20"/>
              </w:rPr>
              <w:t xml:space="preserve">Käsundisaaja kohustuste täitmine </w:t>
            </w:r>
            <w:r>
              <w:rPr>
                <w:rFonts w:ascii="Verdana" w:hAnsi="Verdana"/>
                <w:noProof/>
                <w:sz w:val="20"/>
                <w:szCs w:val="20"/>
              </w:rPr>
              <w:t>ruumidele kasutus</w:t>
            </w:r>
            <w:r w:rsidRPr="009F2EF9">
              <w:rPr>
                <w:rFonts w:ascii="Verdana" w:hAnsi="Verdana"/>
                <w:noProof/>
                <w:sz w:val="20"/>
                <w:szCs w:val="20"/>
              </w:rPr>
              <w:t>loa saamiseni</w:t>
            </w:r>
            <w:r>
              <w:rPr>
                <w:rFonts w:ascii="Verdana" w:hAnsi="Verdana"/>
                <w:noProof/>
                <w:sz w:val="20"/>
                <w:szCs w:val="20"/>
              </w:rPr>
              <w:t xml:space="preserve">. </w:t>
            </w:r>
          </w:p>
          <w:p w14:paraId="5D0AF9B2" w14:textId="7A398AB7" w:rsidR="001801DA" w:rsidRDefault="001801DA" w:rsidP="001801DA">
            <w:pPr>
              <w:suppressAutoHyphens/>
              <w:rPr>
                <w:rFonts w:ascii="Verdana" w:hAnsi="Verdana"/>
                <w:noProof/>
                <w:sz w:val="20"/>
                <w:szCs w:val="20"/>
              </w:rPr>
            </w:pPr>
          </w:p>
        </w:tc>
        <w:tc>
          <w:tcPr>
            <w:tcW w:w="2693" w:type="dxa"/>
          </w:tcPr>
          <w:p w14:paraId="5E2A8122" w14:textId="605AB01B" w:rsidR="001801DA" w:rsidRPr="009F2EF9" w:rsidRDefault="001801DA" w:rsidP="001801DA">
            <w:pPr>
              <w:suppressAutoHyphens/>
              <w:rPr>
                <w:rFonts w:ascii="Verdana" w:hAnsi="Verdana"/>
                <w:noProof/>
                <w:sz w:val="20"/>
                <w:szCs w:val="20"/>
              </w:rPr>
            </w:pPr>
            <w:r w:rsidRPr="001C5FC1">
              <w:rPr>
                <w:rFonts w:ascii="Verdana" w:hAnsi="Verdana"/>
                <w:b/>
                <w:noProof/>
                <w:sz w:val="20"/>
                <w:szCs w:val="20"/>
              </w:rPr>
              <w:t>10%</w:t>
            </w:r>
            <w:r w:rsidRPr="001C5FC1">
              <w:rPr>
                <w:rFonts w:ascii="Verdana" w:hAnsi="Verdana"/>
                <w:noProof/>
                <w:sz w:val="20"/>
                <w:szCs w:val="20"/>
              </w:rPr>
              <w:t xml:space="preserve"> Lepingusummast </w:t>
            </w:r>
          </w:p>
          <w:p w14:paraId="2D8E1508" w14:textId="77777777" w:rsidR="001801DA" w:rsidRPr="009F2EF9" w:rsidRDefault="001801DA" w:rsidP="001801DA">
            <w:pPr>
              <w:suppressAutoHyphens/>
              <w:rPr>
                <w:rFonts w:ascii="Verdana" w:hAnsi="Verdana"/>
                <w:b/>
                <w:noProof/>
                <w:sz w:val="20"/>
                <w:szCs w:val="20"/>
              </w:rPr>
            </w:pPr>
          </w:p>
          <w:p w14:paraId="091A1608" w14:textId="3EC99000" w:rsidR="001801DA" w:rsidRDefault="001801DA" w:rsidP="001801DA">
            <w:pPr>
              <w:suppressAutoHyphens/>
              <w:rPr>
                <w:rFonts w:ascii="Verdana" w:hAnsi="Verdana"/>
                <w:b/>
                <w:noProof/>
                <w:sz w:val="20"/>
                <w:szCs w:val="20"/>
              </w:rPr>
            </w:pPr>
            <w:r w:rsidRPr="009F2EF9">
              <w:rPr>
                <w:rFonts w:ascii="Verdana" w:hAnsi="Verdana"/>
                <w:b/>
                <w:noProof/>
                <w:sz w:val="20"/>
                <w:szCs w:val="20"/>
              </w:rPr>
              <w:t>Kokku…………… eurot</w:t>
            </w:r>
          </w:p>
        </w:tc>
        <w:tc>
          <w:tcPr>
            <w:tcW w:w="3482" w:type="dxa"/>
          </w:tcPr>
          <w:p w14:paraId="48CBE7C1" w14:textId="17A2108F" w:rsidR="001801DA" w:rsidRDefault="001801DA" w:rsidP="001801DA">
            <w:pPr>
              <w:suppressAutoHyphens/>
              <w:rPr>
                <w:rFonts w:ascii="Verdana" w:hAnsi="Verdana"/>
                <w:noProof/>
                <w:sz w:val="20"/>
                <w:szCs w:val="20"/>
              </w:rPr>
            </w:pPr>
            <w:r w:rsidRPr="00DD1E3C">
              <w:rPr>
                <w:rFonts w:ascii="Verdana" w:hAnsi="Verdana"/>
                <w:noProof/>
                <w:sz w:val="20"/>
                <w:szCs w:val="20"/>
              </w:rPr>
              <w:t xml:space="preserve">Planeeritud </w:t>
            </w:r>
            <w:r>
              <w:rPr>
                <w:rFonts w:ascii="Verdana" w:hAnsi="Verdana"/>
                <w:noProof/>
                <w:sz w:val="20"/>
                <w:szCs w:val="20"/>
              </w:rPr>
              <w:t>ehitus</w:t>
            </w:r>
            <w:r w:rsidRPr="00DD1E3C">
              <w:rPr>
                <w:rFonts w:ascii="Verdana" w:hAnsi="Verdana"/>
                <w:noProof/>
                <w:sz w:val="20"/>
                <w:szCs w:val="20"/>
              </w:rPr>
              <w:t xml:space="preserve">tööde kestus on </w:t>
            </w:r>
            <w:r>
              <w:rPr>
                <w:rFonts w:ascii="Verdana" w:hAnsi="Verdana"/>
                <w:noProof/>
                <w:sz w:val="20"/>
                <w:szCs w:val="20"/>
              </w:rPr>
              <w:t xml:space="preserve">6 kuud </w:t>
            </w:r>
            <w:r w:rsidRPr="00DD1E3C">
              <w:rPr>
                <w:rFonts w:ascii="Verdana" w:hAnsi="Verdana"/>
                <w:noProof/>
                <w:sz w:val="20"/>
                <w:szCs w:val="20"/>
              </w:rPr>
              <w:t>(s.t 31.</w:t>
            </w:r>
            <w:r>
              <w:rPr>
                <w:rFonts w:ascii="Verdana" w:hAnsi="Verdana"/>
                <w:noProof/>
                <w:sz w:val="20"/>
                <w:szCs w:val="20"/>
              </w:rPr>
              <w:t>08</w:t>
            </w:r>
            <w:r w:rsidRPr="00DD1E3C">
              <w:rPr>
                <w:rFonts w:ascii="Verdana" w:hAnsi="Verdana"/>
                <w:noProof/>
                <w:sz w:val="20"/>
                <w:szCs w:val="20"/>
              </w:rPr>
              <w:t>.202</w:t>
            </w:r>
            <w:r>
              <w:rPr>
                <w:rFonts w:ascii="Verdana" w:hAnsi="Verdana"/>
                <w:noProof/>
                <w:sz w:val="20"/>
                <w:szCs w:val="20"/>
              </w:rPr>
              <w:t>3</w:t>
            </w:r>
            <w:r w:rsidRPr="00DD1E3C">
              <w:rPr>
                <w:rFonts w:ascii="Verdana" w:hAnsi="Verdana"/>
                <w:noProof/>
                <w:sz w:val="20"/>
                <w:szCs w:val="20"/>
              </w:rPr>
              <w:t>).</w:t>
            </w:r>
          </w:p>
        </w:tc>
      </w:tr>
      <w:tr w:rsidR="001801DA" w:rsidRPr="009F2EF9" w14:paraId="693E2387" w14:textId="77777777" w:rsidTr="002D1DAC">
        <w:trPr>
          <w:cantSplit/>
        </w:trPr>
        <w:tc>
          <w:tcPr>
            <w:tcW w:w="2927" w:type="dxa"/>
          </w:tcPr>
          <w:p w14:paraId="693E2383" w14:textId="77777777" w:rsidR="001801DA" w:rsidRPr="009F2EF9" w:rsidRDefault="001801DA" w:rsidP="001801DA">
            <w:pPr>
              <w:suppressAutoHyphens/>
              <w:rPr>
                <w:rFonts w:ascii="Verdana" w:hAnsi="Verdana"/>
                <w:b/>
                <w:noProof/>
                <w:sz w:val="20"/>
                <w:szCs w:val="20"/>
              </w:rPr>
            </w:pPr>
            <w:r w:rsidRPr="009F2EF9">
              <w:rPr>
                <w:rFonts w:ascii="Verdana" w:hAnsi="Verdana"/>
                <w:b/>
                <w:noProof/>
                <w:sz w:val="20"/>
                <w:szCs w:val="20"/>
              </w:rPr>
              <w:t>KOKKU LEPINGUSUMMA</w:t>
            </w:r>
          </w:p>
        </w:tc>
        <w:tc>
          <w:tcPr>
            <w:tcW w:w="2693" w:type="dxa"/>
          </w:tcPr>
          <w:p w14:paraId="693E2385" w14:textId="77777777" w:rsidR="001801DA" w:rsidRPr="009F2EF9" w:rsidRDefault="001801DA" w:rsidP="001801DA">
            <w:pPr>
              <w:suppressAutoHyphens/>
              <w:rPr>
                <w:rFonts w:ascii="Verdana" w:hAnsi="Verdana"/>
                <w:b/>
                <w:noProof/>
                <w:sz w:val="20"/>
                <w:szCs w:val="20"/>
              </w:rPr>
            </w:pPr>
            <w:r w:rsidRPr="009F2EF9">
              <w:rPr>
                <w:rFonts w:ascii="Verdana" w:hAnsi="Verdana"/>
                <w:b/>
                <w:noProof/>
                <w:sz w:val="20"/>
                <w:szCs w:val="20"/>
              </w:rPr>
              <w:t>100%; …………….. eurot</w:t>
            </w:r>
          </w:p>
        </w:tc>
        <w:tc>
          <w:tcPr>
            <w:tcW w:w="3482" w:type="dxa"/>
            <w:tcBorders>
              <w:bottom w:val="nil"/>
              <w:right w:val="nil"/>
            </w:tcBorders>
          </w:tcPr>
          <w:p w14:paraId="693E2386" w14:textId="77777777" w:rsidR="001801DA" w:rsidRPr="009F2EF9" w:rsidRDefault="001801DA" w:rsidP="001801DA">
            <w:pPr>
              <w:suppressAutoHyphens/>
              <w:rPr>
                <w:rFonts w:ascii="Verdana" w:hAnsi="Verdana"/>
                <w:noProof/>
                <w:sz w:val="20"/>
                <w:szCs w:val="20"/>
              </w:rPr>
            </w:pPr>
          </w:p>
        </w:tc>
      </w:tr>
    </w:tbl>
    <w:p w14:paraId="693E2388" w14:textId="77777777" w:rsidR="00A9166E" w:rsidRPr="009F2EF9" w:rsidRDefault="00A9166E" w:rsidP="00A9166E">
      <w:pPr>
        <w:pStyle w:val="ListParagraph"/>
        <w:tabs>
          <w:tab w:val="left" w:pos="360"/>
          <w:tab w:val="left" w:pos="1440"/>
        </w:tabs>
        <w:suppressAutoHyphens/>
        <w:ind w:left="426"/>
        <w:jc w:val="both"/>
        <w:rPr>
          <w:rFonts w:ascii="Verdana" w:hAnsi="Verdana"/>
          <w:bCs/>
          <w:sz w:val="20"/>
          <w:szCs w:val="20"/>
          <w:highlight w:val="yellow"/>
        </w:rPr>
      </w:pPr>
    </w:p>
    <w:p w14:paraId="693E2389" w14:textId="77777777" w:rsidR="00C168C5" w:rsidRPr="009F2EF9" w:rsidRDefault="00C168C5" w:rsidP="00C168C5">
      <w:pPr>
        <w:pStyle w:val="ListParagraph"/>
        <w:numPr>
          <w:ilvl w:val="1"/>
          <w:numId w:val="47"/>
        </w:numPr>
        <w:suppressAutoHyphens/>
        <w:ind w:left="567" w:hanging="567"/>
        <w:jc w:val="both"/>
        <w:rPr>
          <w:rFonts w:ascii="Verdana" w:hAnsi="Verdana"/>
          <w:bCs/>
          <w:sz w:val="20"/>
          <w:szCs w:val="20"/>
        </w:rPr>
      </w:pPr>
      <w:r w:rsidRPr="009F2EF9">
        <w:rPr>
          <w:rFonts w:ascii="Verdana" w:hAnsi="Verdana"/>
          <w:bCs/>
          <w:sz w:val="20"/>
          <w:szCs w:val="20"/>
        </w:rPr>
        <w:t xml:space="preserve"> </w:t>
      </w:r>
      <w:r w:rsidR="00A9166E" w:rsidRPr="009F2EF9">
        <w:rPr>
          <w:rFonts w:ascii="Verdana" w:hAnsi="Verdana"/>
          <w:bCs/>
          <w:sz w:val="20"/>
          <w:szCs w:val="20"/>
        </w:rPr>
        <w:t>Käsund</w:t>
      </w:r>
      <w:r w:rsidR="00A43F5D" w:rsidRPr="009F2EF9">
        <w:rPr>
          <w:rFonts w:ascii="Verdana" w:hAnsi="Verdana"/>
          <w:bCs/>
          <w:sz w:val="20"/>
          <w:szCs w:val="20"/>
        </w:rPr>
        <w:t>isaaja</w:t>
      </w:r>
      <w:r w:rsidR="00A9166E" w:rsidRPr="009F2EF9">
        <w:rPr>
          <w:rFonts w:ascii="Verdana" w:hAnsi="Verdana"/>
          <w:noProof/>
          <w:sz w:val="20"/>
          <w:szCs w:val="20"/>
        </w:rPr>
        <w:t xml:space="preserve">t esindavad: </w:t>
      </w:r>
    </w:p>
    <w:p w14:paraId="693E238A" w14:textId="77777777" w:rsidR="00C168C5" w:rsidRPr="009F2EF9" w:rsidRDefault="00A9166E" w:rsidP="00C168C5">
      <w:pPr>
        <w:pStyle w:val="ListParagraph"/>
        <w:numPr>
          <w:ilvl w:val="2"/>
          <w:numId w:val="47"/>
        </w:numPr>
        <w:tabs>
          <w:tab w:val="left" w:pos="360"/>
          <w:tab w:val="left" w:pos="1440"/>
        </w:tabs>
        <w:suppressAutoHyphens/>
        <w:jc w:val="both"/>
        <w:rPr>
          <w:rFonts w:ascii="Verdana" w:hAnsi="Verdana"/>
          <w:bCs/>
          <w:sz w:val="20"/>
          <w:szCs w:val="20"/>
        </w:rPr>
      </w:pPr>
      <w:r w:rsidRPr="009F2EF9">
        <w:rPr>
          <w:rFonts w:ascii="Verdana" w:hAnsi="Verdana"/>
          <w:noProof/>
          <w:sz w:val="20"/>
          <w:szCs w:val="20"/>
        </w:rPr>
        <w:t>Tehnilistes küsimustes</w:t>
      </w:r>
      <w:r w:rsidR="00860625" w:rsidRPr="009F2EF9">
        <w:rPr>
          <w:rFonts w:ascii="Verdana" w:hAnsi="Verdana"/>
          <w:noProof/>
          <w:sz w:val="20"/>
          <w:szCs w:val="20"/>
        </w:rPr>
        <w:t xml:space="preserve"> </w:t>
      </w:r>
      <w:r w:rsidR="00860625" w:rsidRPr="009F2EF9">
        <w:rPr>
          <w:rFonts w:ascii="Verdana" w:hAnsi="Verdana"/>
          <w:noProof/>
          <w:sz w:val="20"/>
          <w:szCs w:val="20"/>
          <w:lang w:val="en-US"/>
        </w:rPr>
        <w:t>(sh veebikeskkonnas akteerimisel)</w:t>
      </w:r>
      <w:r w:rsidRPr="009F2EF9">
        <w:rPr>
          <w:rFonts w:ascii="Verdana" w:hAnsi="Verdana"/>
          <w:noProof/>
          <w:sz w:val="20"/>
          <w:szCs w:val="20"/>
        </w:rPr>
        <w:t xml:space="preserve">: </w:t>
      </w:r>
      <w:r w:rsidRPr="009F2EF9">
        <w:rPr>
          <w:rFonts w:ascii="Verdana" w:hAnsi="Verdana" w:cs="Calibri"/>
          <w:noProof/>
          <w:sz w:val="20"/>
          <w:szCs w:val="20"/>
        </w:rPr>
        <w:t>____________, GSM _________, e-post: _________</w:t>
      </w:r>
    </w:p>
    <w:p w14:paraId="693E238B" w14:textId="77777777" w:rsidR="00A9166E" w:rsidRPr="009F2EF9" w:rsidRDefault="00A9166E" w:rsidP="00C168C5">
      <w:pPr>
        <w:pStyle w:val="ListParagraph"/>
        <w:numPr>
          <w:ilvl w:val="2"/>
          <w:numId w:val="47"/>
        </w:numPr>
        <w:tabs>
          <w:tab w:val="left" w:pos="360"/>
          <w:tab w:val="left" w:pos="1440"/>
        </w:tabs>
        <w:suppressAutoHyphens/>
        <w:jc w:val="both"/>
        <w:rPr>
          <w:rFonts w:ascii="Verdana" w:hAnsi="Verdana"/>
          <w:bCs/>
          <w:sz w:val="20"/>
          <w:szCs w:val="20"/>
        </w:rPr>
      </w:pPr>
      <w:r w:rsidRPr="009F2EF9">
        <w:rPr>
          <w:rFonts w:ascii="Verdana" w:hAnsi="Verdana"/>
          <w:noProof/>
          <w:sz w:val="20"/>
          <w:szCs w:val="20"/>
        </w:rPr>
        <w:t xml:space="preserve">Lepingulistes küsimustes: </w:t>
      </w:r>
      <w:r w:rsidRPr="009F2EF9">
        <w:rPr>
          <w:rFonts w:ascii="Verdana" w:hAnsi="Verdana" w:cs="Calibri"/>
          <w:noProof/>
          <w:sz w:val="20"/>
          <w:szCs w:val="20"/>
        </w:rPr>
        <w:t>_____________, tel ___________, e-post: __________</w:t>
      </w:r>
    </w:p>
    <w:p w14:paraId="693E238C" w14:textId="77777777" w:rsidR="00C168C5" w:rsidRPr="009F2EF9" w:rsidRDefault="00C168C5" w:rsidP="00C168C5">
      <w:pPr>
        <w:pStyle w:val="ListParagraph"/>
        <w:tabs>
          <w:tab w:val="left" w:pos="360"/>
          <w:tab w:val="left" w:pos="1440"/>
        </w:tabs>
        <w:suppressAutoHyphens/>
        <w:ind w:left="1080"/>
        <w:jc w:val="both"/>
        <w:rPr>
          <w:rFonts w:ascii="Verdana" w:hAnsi="Verdana"/>
          <w:bCs/>
          <w:sz w:val="20"/>
          <w:szCs w:val="20"/>
        </w:rPr>
      </w:pPr>
    </w:p>
    <w:p w14:paraId="693E238D" w14:textId="77777777" w:rsidR="00C168C5" w:rsidRPr="009F2EF9" w:rsidRDefault="00A9166E" w:rsidP="00C168C5">
      <w:pPr>
        <w:pStyle w:val="ListParagraph"/>
        <w:numPr>
          <w:ilvl w:val="1"/>
          <w:numId w:val="47"/>
        </w:numPr>
        <w:suppressAutoHyphens/>
        <w:ind w:left="567" w:hanging="567"/>
        <w:jc w:val="both"/>
        <w:rPr>
          <w:rFonts w:ascii="Verdana" w:hAnsi="Verdana"/>
          <w:bCs/>
          <w:sz w:val="20"/>
          <w:szCs w:val="20"/>
        </w:rPr>
      </w:pPr>
      <w:r w:rsidRPr="009F2EF9">
        <w:rPr>
          <w:rFonts w:ascii="Verdana" w:hAnsi="Verdana"/>
          <w:bCs/>
          <w:sz w:val="20"/>
          <w:szCs w:val="20"/>
        </w:rPr>
        <w:t>Käsundi</w:t>
      </w:r>
      <w:r w:rsidR="00A43F5D" w:rsidRPr="009F2EF9">
        <w:rPr>
          <w:rFonts w:ascii="Verdana" w:hAnsi="Verdana"/>
          <w:bCs/>
          <w:sz w:val="20"/>
          <w:szCs w:val="20"/>
        </w:rPr>
        <w:t>andjat</w:t>
      </w:r>
      <w:r w:rsidRPr="009F2EF9">
        <w:rPr>
          <w:rFonts w:ascii="Verdana" w:hAnsi="Verdana"/>
          <w:bCs/>
          <w:sz w:val="20"/>
          <w:szCs w:val="20"/>
        </w:rPr>
        <w:t xml:space="preserve"> esindavad:</w:t>
      </w:r>
    </w:p>
    <w:p w14:paraId="7D501B0D" w14:textId="593DCC61" w:rsidR="00E504D3" w:rsidRPr="009F2EF9" w:rsidRDefault="00E504D3" w:rsidP="00E504D3">
      <w:pPr>
        <w:pStyle w:val="ListParagraph"/>
        <w:numPr>
          <w:ilvl w:val="2"/>
          <w:numId w:val="47"/>
        </w:numPr>
        <w:tabs>
          <w:tab w:val="left" w:pos="360"/>
          <w:tab w:val="left" w:pos="1440"/>
        </w:tabs>
        <w:suppressAutoHyphens/>
        <w:jc w:val="both"/>
        <w:rPr>
          <w:rFonts w:ascii="Verdana" w:hAnsi="Verdana"/>
          <w:bCs/>
          <w:sz w:val="20"/>
          <w:szCs w:val="20"/>
        </w:rPr>
      </w:pPr>
      <w:r w:rsidRPr="009F2EF9">
        <w:rPr>
          <w:rFonts w:ascii="Verdana" w:hAnsi="Verdana"/>
          <w:noProof/>
          <w:sz w:val="20"/>
          <w:szCs w:val="20"/>
        </w:rPr>
        <w:t xml:space="preserve">Tehnilistes küsimustes: </w:t>
      </w:r>
      <w:r w:rsidR="00D91F86" w:rsidRPr="009F2EF9">
        <w:rPr>
          <w:rFonts w:ascii="Verdana" w:hAnsi="Verdana" w:cs="Calibri"/>
          <w:noProof/>
          <w:sz w:val="20"/>
          <w:szCs w:val="20"/>
        </w:rPr>
        <w:t>Toomas Tippi</w:t>
      </w:r>
      <w:r w:rsidRPr="009F2EF9">
        <w:rPr>
          <w:rFonts w:ascii="Verdana" w:hAnsi="Verdana" w:cs="Calibri"/>
          <w:noProof/>
          <w:sz w:val="20"/>
          <w:szCs w:val="20"/>
        </w:rPr>
        <w:t xml:space="preserve">, tel +372 </w:t>
      </w:r>
      <w:r w:rsidR="00D91F86" w:rsidRPr="009F2EF9">
        <w:rPr>
          <w:rFonts w:ascii="Verdana" w:hAnsi="Verdana" w:cs="Calibri"/>
          <w:noProof/>
          <w:sz w:val="20"/>
          <w:szCs w:val="20"/>
        </w:rPr>
        <w:t>3848 131</w:t>
      </w:r>
      <w:r w:rsidRPr="009F2EF9">
        <w:rPr>
          <w:rFonts w:ascii="Verdana" w:hAnsi="Verdana" w:cs="Calibri"/>
          <w:noProof/>
          <w:sz w:val="20"/>
          <w:szCs w:val="20"/>
        </w:rPr>
        <w:t xml:space="preserve">, e-post: </w:t>
      </w:r>
      <w:hyperlink r:id="rId11" w:history="1">
        <w:r w:rsidR="00D91F86" w:rsidRPr="009F2EF9">
          <w:rPr>
            <w:rStyle w:val="Hyperlink"/>
            <w:rFonts w:ascii="Verdana" w:hAnsi="Verdana"/>
            <w:sz w:val="20"/>
            <w:szCs w:val="20"/>
          </w:rPr>
          <w:t>toomas.tippi@jmh.ee</w:t>
        </w:r>
      </w:hyperlink>
      <w:r w:rsidR="00D91F86" w:rsidRPr="009F2EF9">
        <w:rPr>
          <w:rFonts w:ascii="Verdana" w:hAnsi="Verdana"/>
          <w:sz w:val="20"/>
          <w:szCs w:val="20"/>
        </w:rPr>
        <w:t xml:space="preserve"> </w:t>
      </w:r>
      <w:r w:rsidRPr="009F2EF9">
        <w:rPr>
          <w:rFonts w:ascii="Verdana" w:hAnsi="Verdana" w:cs="Calibri"/>
          <w:noProof/>
          <w:sz w:val="20"/>
          <w:szCs w:val="20"/>
        </w:rPr>
        <w:t xml:space="preserve"> </w:t>
      </w:r>
    </w:p>
    <w:p w14:paraId="052AB198" w14:textId="185118FB" w:rsidR="00E504D3" w:rsidRPr="009F2EF9" w:rsidRDefault="00E504D3" w:rsidP="00E504D3">
      <w:pPr>
        <w:pStyle w:val="ListParagraph"/>
        <w:numPr>
          <w:ilvl w:val="2"/>
          <w:numId w:val="47"/>
        </w:numPr>
        <w:tabs>
          <w:tab w:val="left" w:pos="360"/>
          <w:tab w:val="left" w:pos="1440"/>
        </w:tabs>
        <w:suppressAutoHyphens/>
        <w:jc w:val="both"/>
        <w:rPr>
          <w:rFonts w:ascii="Verdana" w:hAnsi="Verdana"/>
          <w:bCs/>
          <w:sz w:val="20"/>
          <w:szCs w:val="20"/>
        </w:rPr>
      </w:pPr>
      <w:r w:rsidRPr="009F2EF9">
        <w:rPr>
          <w:rFonts w:ascii="Verdana" w:hAnsi="Verdana"/>
          <w:noProof/>
          <w:sz w:val="20"/>
          <w:szCs w:val="20"/>
        </w:rPr>
        <w:t xml:space="preserve">Lepingulistes küsimustes: </w:t>
      </w:r>
      <w:r w:rsidR="001801DA">
        <w:rPr>
          <w:rFonts w:ascii="Verdana" w:hAnsi="Verdana"/>
          <w:noProof/>
          <w:sz w:val="20"/>
          <w:szCs w:val="20"/>
        </w:rPr>
        <w:t>Külvar Mand</w:t>
      </w:r>
      <w:r w:rsidRPr="009F2EF9">
        <w:rPr>
          <w:rFonts w:ascii="Verdana" w:hAnsi="Verdana"/>
          <w:noProof/>
          <w:sz w:val="20"/>
          <w:szCs w:val="20"/>
        </w:rPr>
        <w:t xml:space="preserve">, </w:t>
      </w:r>
      <w:r w:rsidRPr="009F2EF9">
        <w:rPr>
          <w:rFonts w:ascii="Verdana" w:hAnsi="Verdana" w:cs="Calibri"/>
          <w:noProof/>
          <w:sz w:val="20"/>
          <w:szCs w:val="20"/>
        </w:rPr>
        <w:t xml:space="preserve">tel +372 </w:t>
      </w:r>
      <w:r w:rsidR="00D91F86" w:rsidRPr="009F2EF9">
        <w:rPr>
          <w:rFonts w:ascii="Verdana" w:hAnsi="Verdana" w:cs="Calibri"/>
          <w:noProof/>
          <w:sz w:val="20"/>
          <w:szCs w:val="20"/>
        </w:rPr>
        <w:t>384 8100</w:t>
      </w:r>
      <w:r w:rsidRPr="009F2EF9">
        <w:rPr>
          <w:rFonts w:ascii="Verdana" w:hAnsi="Verdana" w:cs="Calibri"/>
          <w:noProof/>
          <w:sz w:val="20"/>
          <w:szCs w:val="20"/>
        </w:rPr>
        <w:t xml:space="preserve">, e-post: </w:t>
      </w:r>
      <w:hyperlink r:id="rId12" w:history="1">
        <w:r w:rsidR="001801DA" w:rsidRPr="00540D10">
          <w:rPr>
            <w:rStyle w:val="Hyperlink"/>
            <w:rFonts w:ascii="Verdana" w:hAnsi="Verdana"/>
            <w:sz w:val="20"/>
            <w:szCs w:val="20"/>
          </w:rPr>
          <w:t>kylvar.mand@jmh.ee</w:t>
        </w:r>
      </w:hyperlink>
      <w:r w:rsidR="00D91F86" w:rsidRPr="009F2EF9">
        <w:rPr>
          <w:rFonts w:ascii="Verdana" w:hAnsi="Verdana"/>
          <w:sz w:val="20"/>
          <w:szCs w:val="20"/>
        </w:rPr>
        <w:t xml:space="preserve"> </w:t>
      </w:r>
    </w:p>
    <w:p w14:paraId="693E2390" w14:textId="77777777" w:rsidR="00A9166E" w:rsidRPr="009F2EF9"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Verdana" w:hAnsi="Verdana"/>
          <w:b/>
          <w:bCs/>
          <w:snapToGrid w:val="0"/>
          <w:sz w:val="20"/>
          <w:szCs w:val="20"/>
        </w:rPr>
      </w:pPr>
    </w:p>
    <w:p w14:paraId="693E2392" w14:textId="77777777" w:rsidR="00A9166E" w:rsidRPr="009F2EF9"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Verdana" w:hAnsi="Verdana"/>
          <w:b/>
          <w:bCs/>
          <w:snapToGrid w:val="0"/>
          <w:sz w:val="20"/>
          <w:szCs w:val="20"/>
        </w:rPr>
      </w:pPr>
    </w:p>
    <w:p w14:paraId="693E2393" w14:textId="77777777" w:rsidR="001479ED" w:rsidRPr="009F2EF9" w:rsidRDefault="001479ED" w:rsidP="001479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Verdana" w:hAnsi="Verdana"/>
          <w:bCs/>
          <w:i/>
          <w:snapToGrid w:val="0"/>
          <w:sz w:val="20"/>
          <w:szCs w:val="20"/>
        </w:rPr>
      </w:pPr>
      <w:r w:rsidRPr="009F2EF9">
        <w:rPr>
          <w:rFonts w:ascii="Verdana" w:hAnsi="Verdana"/>
          <w:bCs/>
          <w:i/>
          <w:snapToGrid w:val="0"/>
          <w:sz w:val="20"/>
          <w:szCs w:val="20"/>
        </w:rPr>
        <w:t>/allkirjastatud digitaalselt/</w:t>
      </w:r>
      <w:r w:rsidRPr="009F2EF9">
        <w:rPr>
          <w:rFonts w:ascii="Verdana" w:hAnsi="Verdana"/>
          <w:bCs/>
          <w:i/>
          <w:snapToGrid w:val="0"/>
          <w:sz w:val="20"/>
          <w:szCs w:val="20"/>
        </w:rPr>
        <w:tab/>
      </w:r>
      <w:r w:rsidRPr="009F2EF9">
        <w:rPr>
          <w:rFonts w:ascii="Verdana" w:hAnsi="Verdana"/>
          <w:bCs/>
          <w:i/>
          <w:snapToGrid w:val="0"/>
          <w:sz w:val="20"/>
          <w:szCs w:val="20"/>
        </w:rPr>
        <w:tab/>
      </w:r>
      <w:r w:rsidRPr="009F2EF9">
        <w:rPr>
          <w:rFonts w:ascii="Verdana" w:hAnsi="Verdana"/>
          <w:bCs/>
          <w:i/>
          <w:snapToGrid w:val="0"/>
          <w:sz w:val="20"/>
          <w:szCs w:val="20"/>
        </w:rPr>
        <w:tab/>
      </w:r>
      <w:r w:rsidRPr="009F2EF9">
        <w:rPr>
          <w:rFonts w:ascii="Verdana" w:hAnsi="Verdana"/>
          <w:bCs/>
          <w:i/>
          <w:snapToGrid w:val="0"/>
          <w:sz w:val="20"/>
          <w:szCs w:val="20"/>
        </w:rPr>
        <w:tab/>
        <w:t>/allkirjastatud digitaalselt/</w:t>
      </w:r>
    </w:p>
    <w:p w14:paraId="693E2394" w14:textId="77777777" w:rsidR="00A9166E" w:rsidRPr="009F2EF9"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Verdana" w:hAnsi="Verdana"/>
          <w:b/>
          <w:bCs/>
          <w:snapToGrid w:val="0"/>
          <w:sz w:val="20"/>
          <w:szCs w:val="20"/>
        </w:rPr>
      </w:pPr>
    </w:p>
    <w:p w14:paraId="693E2395" w14:textId="77777777" w:rsidR="00A9166E" w:rsidRPr="009F2EF9"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Verdana" w:hAnsi="Verdana"/>
          <w:b/>
          <w:bCs/>
          <w:snapToGrid w:val="0"/>
          <w:sz w:val="20"/>
          <w:szCs w:val="20"/>
        </w:rPr>
      </w:pPr>
    </w:p>
    <w:p w14:paraId="693E2396" w14:textId="77777777" w:rsidR="00A9166E" w:rsidRPr="009F2EF9"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Verdana" w:hAnsi="Verdana"/>
          <w:sz w:val="20"/>
          <w:szCs w:val="20"/>
        </w:rPr>
      </w:pPr>
      <w:r w:rsidRPr="009F2EF9">
        <w:rPr>
          <w:rFonts w:ascii="Verdana" w:hAnsi="Verdana"/>
          <w:b/>
          <w:bCs/>
          <w:snapToGrid w:val="0"/>
          <w:sz w:val="20"/>
          <w:szCs w:val="20"/>
        </w:rPr>
        <w:t>Käsundiandja</w:t>
      </w:r>
      <w:r w:rsidRPr="009F2EF9">
        <w:rPr>
          <w:rFonts w:ascii="Verdana" w:hAnsi="Verdana"/>
          <w:b/>
          <w:bCs/>
          <w:snapToGrid w:val="0"/>
          <w:sz w:val="20"/>
          <w:szCs w:val="20"/>
        </w:rPr>
        <w:tab/>
      </w:r>
      <w:r w:rsidRPr="009F2EF9">
        <w:rPr>
          <w:rFonts w:ascii="Verdana" w:hAnsi="Verdana"/>
          <w:b/>
          <w:bCs/>
          <w:snapToGrid w:val="0"/>
          <w:sz w:val="20"/>
          <w:szCs w:val="20"/>
        </w:rPr>
        <w:tab/>
      </w:r>
      <w:r w:rsidRPr="009F2EF9">
        <w:rPr>
          <w:rFonts w:ascii="Verdana" w:hAnsi="Verdana"/>
          <w:b/>
          <w:bCs/>
          <w:snapToGrid w:val="0"/>
          <w:sz w:val="20"/>
          <w:szCs w:val="20"/>
        </w:rPr>
        <w:tab/>
      </w:r>
      <w:r w:rsidRPr="009F2EF9">
        <w:rPr>
          <w:rFonts w:ascii="Verdana" w:hAnsi="Verdana"/>
          <w:b/>
          <w:bCs/>
          <w:snapToGrid w:val="0"/>
          <w:sz w:val="20"/>
          <w:szCs w:val="20"/>
        </w:rPr>
        <w:tab/>
      </w:r>
      <w:r w:rsidRPr="009F2EF9">
        <w:rPr>
          <w:rFonts w:ascii="Verdana" w:hAnsi="Verdana"/>
          <w:b/>
          <w:bCs/>
          <w:snapToGrid w:val="0"/>
          <w:sz w:val="20"/>
          <w:szCs w:val="20"/>
        </w:rPr>
        <w:tab/>
      </w:r>
      <w:r w:rsidRPr="009F2EF9">
        <w:rPr>
          <w:rFonts w:ascii="Verdana" w:hAnsi="Verdana"/>
          <w:b/>
          <w:bCs/>
          <w:snapToGrid w:val="0"/>
          <w:sz w:val="20"/>
          <w:szCs w:val="20"/>
        </w:rPr>
        <w:tab/>
        <w:t>Käsundisaaja</w:t>
      </w:r>
      <w:r w:rsidRPr="009F2EF9">
        <w:rPr>
          <w:rFonts w:ascii="Verdana" w:hAnsi="Verdana"/>
          <w:sz w:val="20"/>
          <w:szCs w:val="20"/>
        </w:rPr>
        <w:br w:type="page"/>
      </w:r>
    </w:p>
    <w:p w14:paraId="693E2397" w14:textId="77777777" w:rsidR="00A9166E" w:rsidRPr="009F2EF9" w:rsidRDefault="00A9166E" w:rsidP="00A9166E">
      <w:pPr>
        <w:ind w:left="4254" w:right="-1" w:hanging="4254"/>
        <w:rPr>
          <w:rFonts w:ascii="Verdana" w:hAnsi="Verdana"/>
          <w:b/>
          <w:sz w:val="20"/>
          <w:szCs w:val="20"/>
        </w:rPr>
      </w:pPr>
      <w:r w:rsidRPr="009F2EF9">
        <w:rPr>
          <w:rFonts w:ascii="Verdana" w:hAnsi="Verdana"/>
          <w:b/>
          <w:sz w:val="20"/>
          <w:szCs w:val="20"/>
        </w:rPr>
        <w:lastRenderedPageBreak/>
        <w:t>LEPINGU PÕHITINGIMUSED</w:t>
      </w:r>
    </w:p>
    <w:p w14:paraId="693E2398" w14:textId="77777777" w:rsidR="00A9166E" w:rsidRPr="009F2EF9" w:rsidRDefault="00A9166E" w:rsidP="00A9166E">
      <w:pPr>
        <w:spacing w:before="120"/>
        <w:jc w:val="both"/>
        <w:rPr>
          <w:rFonts w:ascii="Verdana" w:hAnsi="Verdana"/>
          <w:noProof/>
          <w:sz w:val="20"/>
          <w:szCs w:val="20"/>
        </w:rPr>
      </w:pPr>
    </w:p>
    <w:p w14:paraId="693E2399" w14:textId="77777777" w:rsidR="00A9166E" w:rsidRPr="009F2EF9" w:rsidRDefault="00A9166E" w:rsidP="00A9166E">
      <w:pPr>
        <w:pStyle w:val="ListParagraph"/>
        <w:numPr>
          <w:ilvl w:val="0"/>
          <w:numId w:val="43"/>
        </w:numPr>
        <w:spacing w:before="120"/>
        <w:jc w:val="both"/>
        <w:rPr>
          <w:rFonts w:ascii="Verdana" w:hAnsi="Verdana"/>
          <w:b/>
          <w:noProof/>
          <w:sz w:val="20"/>
          <w:szCs w:val="20"/>
        </w:rPr>
      </w:pPr>
      <w:r w:rsidRPr="009F2EF9">
        <w:rPr>
          <w:rFonts w:ascii="Verdana" w:hAnsi="Verdana"/>
          <w:b/>
          <w:noProof/>
          <w:sz w:val="20"/>
          <w:szCs w:val="20"/>
        </w:rPr>
        <w:t>Üldsätted</w:t>
      </w:r>
    </w:p>
    <w:p w14:paraId="693E239A" w14:textId="77777777" w:rsidR="00A9166E" w:rsidRPr="009F2EF9" w:rsidRDefault="00A9166E" w:rsidP="00A9166E">
      <w:pPr>
        <w:pStyle w:val="ListParagraph"/>
        <w:spacing w:before="120"/>
        <w:jc w:val="both"/>
        <w:rPr>
          <w:rFonts w:ascii="Verdana" w:hAnsi="Verdana"/>
          <w:b/>
          <w:noProof/>
          <w:sz w:val="20"/>
          <w:szCs w:val="20"/>
        </w:rPr>
      </w:pPr>
    </w:p>
    <w:p w14:paraId="693E239B" w14:textId="77777777" w:rsidR="00A9166E" w:rsidRPr="009F2EF9" w:rsidRDefault="00A9166E" w:rsidP="00A9166E">
      <w:pPr>
        <w:pStyle w:val="ListParagraph"/>
        <w:numPr>
          <w:ilvl w:val="1"/>
          <w:numId w:val="43"/>
        </w:numPr>
        <w:spacing w:before="120"/>
        <w:jc w:val="both"/>
        <w:rPr>
          <w:rFonts w:ascii="Verdana" w:hAnsi="Verdana"/>
          <w:noProof/>
          <w:sz w:val="20"/>
          <w:szCs w:val="20"/>
        </w:rPr>
      </w:pPr>
      <w:r w:rsidRPr="009F2EF9">
        <w:rPr>
          <w:rFonts w:ascii="Verdana" w:hAnsi="Verdana"/>
          <w:noProof/>
          <w:sz w:val="20"/>
          <w:szCs w:val="20"/>
        </w:rPr>
        <w:t xml:space="preserve">Pooled juhinduvad Lepingu sõlmimisel ja täitmisel  </w:t>
      </w:r>
      <w:r w:rsidRPr="009F2EF9">
        <w:rPr>
          <w:rFonts w:ascii="Verdana" w:hAnsi="Verdana"/>
          <w:snapToGrid w:val="0"/>
          <w:sz w:val="20"/>
          <w:szCs w:val="20"/>
        </w:rPr>
        <w:t>Eesti Vabariigi õigusaktidest ning</w:t>
      </w:r>
      <w:r w:rsidRPr="009F2EF9">
        <w:rPr>
          <w:rFonts w:ascii="Verdana" w:hAnsi="Verdana"/>
          <w:noProof/>
          <w:sz w:val="20"/>
          <w:szCs w:val="20"/>
        </w:rPr>
        <w:t xml:space="preserve"> Lepingu dokumentidest.</w:t>
      </w:r>
    </w:p>
    <w:p w14:paraId="693E239C" w14:textId="77777777" w:rsidR="00A9166E" w:rsidRPr="009F2EF9" w:rsidRDefault="00A9166E" w:rsidP="00A9166E">
      <w:pPr>
        <w:pStyle w:val="ListParagraph"/>
        <w:numPr>
          <w:ilvl w:val="1"/>
          <w:numId w:val="43"/>
        </w:numPr>
        <w:jc w:val="both"/>
        <w:rPr>
          <w:rFonts w:ascii="Verdana" w:hAnsi="Verdana"/>
          <w:color w:val="000000"/>
          <w:sz w:val="20"/>
          <w:szCs w:val="20"/>
        </w:rPr>
      </w:pPr>
      <w:r w:rsidRPr="009F2EF9">
        <w:rPr>
          <w:rFonts w:ascii="Verdana" w:hAnsi="Verdana"/>
          <w:snapToGrid w:val="0"/>
          <w:sz w:val="20"/>
          <w:szCs w:val="20"/>
        </w:rPr>
        <w:t>Pooled kohustuvad oma Lepingujärgse tegevuse korraldamisel lähtuma vastastikkuse heauskse koostöö põhimõtetest ning vältima teisele Poolele kahju tekitamist.</w:t>
      </w:r>
      <w:r w:rsidRPr="009F2EF9">
        <w:rPr>
          <w:rFonts w:ascii="Verdana" w:hAnsi="Verdana"/>
          <w:noProof/>
          <w:sz w:val="20"/>
          <w:szCs w:val="20"/>
        </w:rPr>
        <w:t xml:space="preserve"> Teenuse osutamisel peab Käsundisaaja lähtuma sellest, et parimal võimalikul viisil oleks tagatud Käsundiandja huvide esindatus ja kaitstus.</w:t>
      </w:r>
      <w:r w:rsidRPr="009F2EF9">
        <w:rPr>
          <w:rFonts w:ascii="Verdana" w:hAnsi="Verdana"/>
          <w:color w:val="000000"/>
          <w:sz w:val="20"/>
          <w:szCs w:val="20"/>
        </w:rPr>
        <w:t xml:space="preserve"> </w:t>
      </w:r>
    </w:p>
    <w:p w14:paraId="693E239D" w14:textId="2387231E" w:rsidR="00A9166E" w:rsidRPr="009F2EF9" w:rsidRDefault="00A9166E" w:rsidP="00A9166E">
      <w:pPr>
        <w:pStyle w:val="ListParagraph"/>
        <w:numPr>
          <w:ilvl w:val="1"/>
          <w:numId w:val="43"/>
        </w:numPr>
        <w:jc w:val="both"/>
        <w:rPr>
          <w:rFonts w:ascii="Verdana" w:hAnsi="Verdana"/>
          <w:sz w:val="20"/>
          <w:szCs w:val="20"/>
        </w:rPr>
      </w:pPr>
      <w:r w:rsidRPr="009F2EF9">
        <w:rPr>
          <w:rFonts w:ascii="Verdana" w:hAnsi="Verdana"/>
          <w:sz w:val="20"/>
          <w:szCs w:val="20"/>
        </w:rPr>
        <w:t>Lepingu täitmisel on suhtlus- ja töökeeleks, s.h koosolekutel, objektil ja kirjavahetuses, eesti keel.</w:t>
      </w:r>
    </w:p>
    <w:p w14:paraId="693E239E" w14:textId="77777777" w:rsidR="00A9166E" w:rsidRPr="009F2EF9" w:rsidRDefault="00A9166E" w:rsidP="00A9166E">
      <w:pPr>
        <w:pStyle w:val="ListParagraph"/>
        <w:numPr>
          <w:ilvl w:val="1"/>
          <w:numId w:val="43"/>
        </w:numPr>
        <w:jc w:val="both"/>
        <w:rPr>
          <w:rFonts w:ascii="Verdana" w:hAnsi="Verdana"/>
          <w:noProof/>
          <w:sz w:val="20"/>
          <w:szCs w:val="20"/>
        </w:rPr>
      </w:pPr>
      <w:r w:rsidRPr="009F2EF9">
        <w:rPr>
          <w:rFonts w:ascii="Verdana" w:hAnsi="Verdana"/>
          <w:noProof/>
          <w:sz w:val="20"/>
          <w:szCs w:val="20"/>
        </w:rPr>
        <w:t xml:space="preserve">Käsundisaajal ei ole Käsundiandja esindajana muid volitusi kui on Lepingus otseselt ette nähtud. Käsundisaajal ei ole Käsundiandja nimel õigus teha tehinguid või võtta Käsundiandja nimel rahalisi kohustusi. </w:t>
      </w:r>
    </w:p>
    <w:p w14:paraId="693E239F" w14:textId="6CE82357" w:rsidR="00A9166E" w:rsidRPr="009F2EF9" w:rsidRDefault="00A9166E" w:rsidP="00A9166E">
      <w:pPr>
        <w:pStyle w:val="ListParagraph"/>
        <w:numPr>
          <w:ilvl w:val="1"/>
          <w:numId w:val="43"/>
        </w:numPr>
        <w:jc w:val="both"/>
        <w:rPr>
          <w:rFonts w:ascii="Verdana" w:hAnsi="Verdana"/>
          <w:noProof/>
          <w:sz w:val="20"/>
          <w:szCs w:val="20"/>
        </w:rPr>
      </w:pPr>
      <w:r w:rsidRPr="009F2EF9">
        <w:rPr>
          <w:rFonts w:ascii="Verdana" w:hAnsi="Verdana"/>
          <w:sz w:val="20"/>
          <w:szCs w:val="20"/>
        </w:rPr>
        <w:t>Käsundisaaja on professionaal, kes teostab Käsundiandja huvides Hoone ehitustööde omanikujärelevalvet ning aitab Käsundiandjal korraldada ja saavutada kvaliteetse</w:t>
      </w:r>
      <w:r w:rsidR="00FD2D2E">
        <w:rPr>
          <w:rFonts w:ascii="Verdana" w:hAnsi="Verdana"/>
          <w:sz w:val="20"/>
          <w:szCs w:val="20"/>
        </w:rPr>
        <w:t>te ruumide</w:t>
      </w:r>
      <w:r w:rsidRPr="009F2EF9">
        <w:rPr>
          <w:rFonts w:ascii="Verdana" w:hAnsi="Verdana"/>
          <w:sz w:val="20"/>
          <w:szCs w:val="20"/>
        </w:rPr>
        <w:t xml:space="preserve"> tähtaegne valmimine ning </w:t>
      </w:r>
      <w:proofErr w:type="spellStart"/>
      <w:r w:rsidRPr="009F2EF9">
        <w:rPr>
          <w:rFonts w:ascii="Verdana" w:hAnsi="Verdana"/>
          <w:sz w:val="20"/>
          <w:szCs w:val="20"/>
        </w:rPr>
        <w:t>käikuandmine</w:t>
      </w:r>
      <w:proofErr w:type="spellEnd"/>
      <w:r w:rsidRPr="009F2EF9">
        <w:rPr>
          <w:rFonts w:ascii="Verdana" w:hAnsi="Verdana"/>
          <w:sz w:val="20"/>
          <w:szCs w:val="20"/>
        </w:rPr>
        <w:t>.</w:t>
      </w:r>
      <w:r w:rsidRPr="009F2EF9">
        <w:rPr>
          <w:rFonts w:ascii="Verdana" w:hAnsi="Verdana"/>
          <w:noProof/>
          <w:sz w:val="20"/>
          <w:szCs w:val="20"/>
        </w:rPr>
        <w:t xml:space="preserve"> </w:t>
      </w:r>
    </w:p>
    <w:p w14:paraId="693E23A0" w14:textId="20D5DEB2" w:rsidR="00A9166E" w:rsidRPr="009F2EF9" w:rsidRDefault="00A9166E" w:rsidP="00A9166E">
      <w:pPr>
        <w:pStyle w:val="ListParagraph"/>
        <w:numPr>
          <w:ilvl w:val="1"/>
          <w:numId w:val="43"/>
        </w:numPr>
        <w:jc w:val="both"/>
        <w:rPr>
          <w:rFonts w:ascii="Verdana" w:hAnsi="Verdana"/>
          <w:noProof/>
          <w:sz w:val="20"/>
          <w:szCs w:val="20"/>
        </w:rPr>
      </w:pPr>
      <w:r w:rsidRPr="009F2EF9">
        <w:rPr>
          <w:rFonts w:ascii="Verdana" w:hAnsi="Verdana"/>
          <w:sz w:val="20"/>
          <w:szCs w:val="20"/>
        </w:rPr>
        <w:t>Lepingu allakirjutamisega kinnitab Käsundisaaja, et tal on Lepingu nõuetekohaseks ja kvaliteetseks täitmiseks vajalik kvalifitseeritud tööjõud, oskusteave, kogemused, majanduslik ja tehniline ressurss ning pädevus.</w:t>
      </w:r>
    </w:p>
    <w:p w14:paraId="693E23A1" w14:textId="77777777" w:rsidR="00A9166E" w:rsidRPr="009F2EF9" w:rsidRDefault="00A9166E" w:rsidP="00A9166E">
      <w:pPr>
        <w:pStyle w:val="ListParagraph"/>
        <w:numPr>
          <w:ilvl w:val="1"/>
          <w:numId w:val="43"/>
        </w:numPr>
        <w:tabs>
          <w:tab w:val="left" w:pos="567"/>
        </w:tabs>
        <w:jc w:val="both"/>
        <w:rPr>
          <w:rFonts w:ascii="Verdana" w:hAnsi="Verdana"/>
          <w:sz w:val="20"/>
          <w:szCs w:val="20"/>
        </w:rPr>
      </w:pPr>
      <w:r w:rsidRPr="009F2EF9">
        <w:rPr>
          <w:rFonts w:ascii="Verdana" w:hAnsi="Verdana"/>
          <w:sz w:val="20"/>
          <w:szCs w:val="20"/>
        </w:rPr>
        <w:t xml:space="preserve">Pooled kinnitavad, et Lepingu sõlmimisega ei ole nad rikkunud ühegi enda suhtes kehtiva õigusakti või põhikirja sätet ega ühtki varem sõlmitud lepingute ja kokkulepetega võetud kohustust. </w:t>
      </w:r>
    </w:p>
    <w:p w14:paraId="693E23A2" w14:textId="77777777" w:rsidR="00A9166E" w:rsidRPr="009F2EF9" w:rsidRDefault="00A9166E" w:rsidP="00A9166E">
      <w:pPr>
        <w:pStyle w:val="ListParagraph"/>
        <w:jc w:val="both"/>
        <w:rPr>
          <w:rFonts w:ascii="Verdana" w:hAnsi="Verdana"/>
          <w:noProof/>
          <w:sz w:val="20"/>
          <w:szCs w:val="20"/>
        </w:rPr>
      </w:pPr>
    </w:p>
    <w:p w14:paraId="693E23A3" w14:textId="77777777" w:rsidR="00A9166E" w:rsidRPr="009F2EF9" w:rsidRDefault="00A9166E" w:rsidP="00A9166E">
      <w:pPr>
        <w:pStyle w:val="ListParagraph"/>
        <w:numPr>
          <w:ilvl w:val="0"/>
          <w:numId w:val="43"/>
        </w:numPr>
        <w:rPr>
          <w:rFonts w:ascii="Verdana" w:hAnsi="Verdana"/>
          <w:b/>
          <w:noProof/>
          <w:sz w:val="20"/>
          <w:szCs w:val="20"/>
        </w:rPr>
      </w:pPr>
      <w:r w:rsidRPr="009F2EF9">
        <w:rPr>
          <w:rFonts w:ascii="Verdana" w:hAnsi="Verdana"/>
          <w:b/>
          <w:noProof/>
          <w:sz w:val="20"/>
          <w:szCs w:val="20"/>
        </w:rPr>
        <w:t xml:space="preserve">Käsundiandja õigused ja kohustused </w:t>
      </w:r>
    </w:p>
    <w:p w14:paraId="693E23A4" w14:textId="77777777" w:rsidR="00A9166E" w:rsidRPr="009F2EF9" w:rsidRDefault="00A9166E" w:rsidP="00A9166E">
      <w:pPr>
        <w:pStyle w:val="ListParagraph"/>
        <w:jc w:val="both"/>
        <w:rPr>
          <w:rFonts w:ascii="Verdana" w:hAnsi="Verdana"/>
          <w:sz w:val="20"/>
          <w:szCs w:val="20"/>
        </w:rPr>
      </w:pPr>
    </w:p>
    <w:p w14:paraId="693E23A5" w14:textId="77777777" w:rsidR="00A9166E" w:rsidRPr="009F2EF9" w:rsidRDefault="00A9166E" w:rsidP="00A9166E">
      <w:pPr>
        <w:pStyle w:val="ListParagraph"/>
        <w:numPr>
          <w:ilvl w:val="1"/>
          <w:numId w:val="43"/>
        </w:numPr>
        <w:jc w:val="both"/>
        <w:rPr>
          <w:rFonts w:ascii="Verdana" w:hAnsi="Verdana"/>
          <w:sz w:val="20"/>
          <w:szCs w:val="20"/>
        </w:rPr>
      </w:pPr>
      <w:r w:rsidRPr="009F2EF9">
        <w:rPr>
          <w:rFonts w:ascii="Verdana" w:hAnsi="Verdana"/>
          <w:sz w:val="20"/>
          <w:szCs w:val="20"/>
        </w:rPr>
        <w:t>Käsundiandja õigused:</w:t>
      </w:r>
    </w:p>
    <w:p w14:paraId="693E23A6" w14:textId="77777777" w:rsidR="00A9166E" w:rsidRPr="009F2EF9" w:rsidRDefault="00A9166E" w:rsidP="00A9166E">
      <w:pPr>
        <w:jc w:val="both"/>
        <w:rPr>
          <w:rFonts w:ascii="Verdana" w:hAnsi="Verdana"/>
          <w:sz w:val="20"/>
          <w:szCs w:val="20"/>
        </w:rPr>
      </w:pPr>
    </w:p>
    <w:p w14:paraId="693E23A7" w14:textId="77777777" w:rsidR="00A9166E" w:rsidRPr="009F2EF9" w:rsidRDefault="00A9166E" w:rsidP="00603CB7">
      <w:pPr>
        <w:pStyle w:val="ListParagraph"/>
        <w:numPr>
          <w:ilvl w:val="2"/>
          <w:numId w:val="43"/>
        </w:numPr>
        <w:ind w:left="1418" w:hanging="709"/>
        <w:jc w:val="both"/>
        <w:rPr>
          <w:rFonts w:ascii="Verdana" w:hAnsi="Verdana"/>
          <w:sz w:val="20"/>
          <w:szCs w:val="20"/>
        </w:rPr>
      </w:pPr>
      <w:r w:rsidRPr="009F2EF9">
        <w:rPr>
          <w:rFonts w:ascii="Verdana" w:hAnsi="Verdana"/>
          <w:sz w:val="20"/>
          <w:szCs w:val="20"/>
        </w:rPr>
        <w:t>nõuda Käsundisaajalt Lepingus, selle dokumentides ja tulevastes lisades, samuti õigusaktides sätestatud omanikujärelevalve teostaja kohustuste ja ülesannete kohast täitmist ning keelduda oma kohustuste täitmisest kuni Käsundisaaja poolse rikkumise kõrvaldamiseni või heastamiseni;</w:t>
      </w:r>
    </w:p>
    <w:p w14:paraId="693E23A8" w14:textId="77777777" w:rsidR="00A9166E" w:rsidRPr="009F2EF9" w:rsidRDefault="00A9166E" w:rsidP="00603CB7">
      <w:pPr>
        <w:pStyle w:val="ListParagraph"/>
        <w:numPr>
          <w:ilvl w:val="2"/>
          <w:numId w:val="43"/>
        </w:numPr>
        <w:ind w:left="1418" w:hanging="709"/>
        <w:jc w:val="both"/>
        <w:rPr>
          <w:rFonts w:ascii="Verdana" w:hAnsi="Verdana"/>
          <w:sz w:val="20"/>
          <w:szCs w:val="20"/>
        </w:rPr>
      </w:pPr>
      <w:r w:rsidRPr="009F2EF9">
        <w:rPr>
          <w:rFonts w:ascii="Verdana" w:hAnsi="Verdana"/>
          <w:sz w:val="20"/>
          <w:szCs w:val="20"/>
        </w:rPr>
        <w:t>kasutada kõiki Lepingus ja/või õigusaktides sätestatud õiguskaitsevahendeid Käsundisaaja poolt lepingu rikkumisel;</w:t>
      </w:r>
    </w:p>
    <w:p w14:paraId="693E23A9" w14:textId="77777777" w:rsidR="00A9166E" w:rsidRPr="009F2EF9" w:rsidRDefault="00A9166E" w:rsidP="00603CB7">
      <w:pPr>
        <w:pStyle w:val="ListParagraph"/>
        <w:numPr>
          <w:ilvl w:val="2"/>
          <w:numId w:val="43"/>
        </w:numPr>
        <w:ind w:left="1418" w:hanging="709"/>
        <w:jc w:val="both"/>
        <w:rPr>
          <w:rFonts w:ascii="Verdana" w:hAnsi="Verdana"/>
          <w:sz w:val="20"/>
          <w:szCs w:val="20"/>
        </w:rPr>
      </w:pPr>
      <w:r w:rsidRPr="009F2EF9">
        <w:rPr>
          <w:rFonts w:ascii="Verdana" w:hAnsi="Verdana"/>
          <w:sz w:val="20"/>
          <w:szCs w:val="20"/>
        </w:rPr>
        <w:t>nõuda ja saada Käsundisaajalt igakülgset informatsiooni Teenuse osutamise käigu kohta ja Käsundiandja eesmärgi täitmisega seonduvaga;</w:t>
      </w:r>
    </w:p>
    <w:p w14:paraId="693E23AA" w14:textId="77777777" w:rsidR="00A9166E" w:rsidRPr="009F2EF9" w:rsidRDefault="00A9166E" w:rsidP="00603CB7">
      <w:pPr>
        <w:pStyle w:val="ListParagraph"/>
        <w:numPr>
          <w:ilvl w:val="2"/>
          <w:numId w:val="43"/>
        </w:numPr>
        <w:ind w:left="1418" w:hanging="709"/>
        <w:jc w:val="both"/>
        <w:rPr>
          <w:rFonts w:ascii="Verdana" w:hAnsi="Verdana"/>
          <w:sz w:val="20"/>
          <w:szCs w:val="20"/>
        </w:rPr>
      </w:pPr>
      <w:r w:rsidRPr="009F2EF9">
        <w:rPr>
          <w:rFonts w:ascii="Verdana" w:hAnsi="Verdana"/>
          <w:sz w:val="20"/>
          <w:szCs w:val="20"/>
        </w:rPr>
        <w:t>anda Käsundisaajale ja tema personalile juhiseid ja korraldusi Lepingu täitmisel/täitmiseks;</w:t>
      </w:r>
    </w:p>
    <w:p w14:paraId="693E23AB" w14:textId="77777777" w:rsidR="00A9166E" w:rsidRPr="009F2EF9" w:rsidRDefault="00A9166E" w:rsidP="00603CB7">
      <w:pPr>
        <w:pStyle w:val="ListParagraph"/>
        <w:numPr>
          <w:ilvl w:val="2"/>
          <w:numId w:val="43"/>
        </w:numPr>
        <w:ind w:left="1418" w:hanging="709"/>
        <w:jc w:val="both"/>
        <w:rPr>
          <w:rFonts w:ascii="Verdana" w:hAnsi="Verdana"/>
          <w:sz w:val="20"/>
          <w:szCs w:val="20"/>
        </w:rPr>
      </w:pPr>
      <w:r w:rsidRPr="009F2EF9">
        <w:rPr>
          <w:rFonts w:ascii="Verdana" w:hAnsi="Verdana"/>
          <w:sz w:val="20"/>
          <w:szCs w:val="20"/>
        </w:rPr>
        <w:t>vajadusel määrata Käsundisaajale kohustuslikke tähtaegasid, mille jooksul peab Käsundisaaja esitama Käsundiandjale ja/või Objekti töövõtjatele oma vastava ettepaneku, soovituse, hinnangu, heakskiidu, kinnituse või otsuse. Käsundiandja määratud tähtaeg ei tohi olla ebamõistlikult lühike ning mitte lühem kui kolm (3) tööpäeva, v.a kui tulenevalt konkreetse juhtumi  asjaoludest on lühem tähtaeg objektiivselt vajalik;</w:t>
      </w:r>
    </w:p>
    <w:p w14:paraId="693E23AC" w14:textId="77777777" w:rsidR="00A9166E" w:rsidRPr="009F2EF9" w:rsidRDefault="00A9166E" w:rsidP="00603CB7">
      <w:pPr>
        <w:pStyle w:val="ListParagraph"/>
        <w:numPr>
          <w:ilvl w:val="2"/>
          <w:numId w:val="43"/>
        </w:numPr>
        <w:ind w:left="1418" w:hanging="709"/>
        <w:jc w:val="both"/>
        <w:rPr>
          <w:rFonts w:ascii="Verdana" w:hAnsi="Verdana"/>
          <w:sz w:val="20"/>
          <w:szCs w:val="20"/>
        </w:rPr>
      </w:pPr>
      <w:r w:rsidRPr="009F2EF9">
        <w:rPr>
          <w:rFonts w:ascii="Verdana" w:hAnsi="Verdana"/>
          <w:sz w:val="20"/>
          <w:szCs w:val="20"/>
        </w:rPr>
        <w:t>teostada igal ajal kontrolli ja järelevalvet Käsundisaaja poolt Teenuse osutamise üle ning nõuda Käsundisaajalt puuduste kõrvaldamist (s.h määrata tähtaeg puuduste kõrvaldamiseks);</w:t>
      </w:r>
    </w:p>
    <w:p w14:paraId="693E23AD" w14:textId="77777777" w:rsidR="00A9166E" w:rsidRPr="009F2EF9" w:rsidRDefault="00A9166E" w:rsidP="00603CB7">
      <w:pPr>
        <w:pStyle w:val="ListParagraph"/>
        <w:numPr>
          <w:ilvl w:val="2"/>
          <w:numId w:val="43"/>
        </w:numPr>
        <w:ind w:left="1418" w:hanging="709"/>
        <w:jc w:val="both"/>
        <w:rPr>
          <w:rFonts w:ascii="Verdana" w:hAnsi="Verdana"/>
          <w:sz w:val="20"/>
          <w:szCs w:val="20"/>
        </w:rPr>
      </w:pPr>
      <w:r w:rsidRPr="009F2EF9">
        <w:rPr>
          <w:rFonts w:ascii="Verdana" w:hAnsi="Verdana"/>
          <w:sz w:val="20"/>
          <w:szCs w:val="20"/>
        </w:rPr>
        <w:t>edastada Käsundisaajale mistahes informatsiooni ja dokumente, mis Käsundiandja hinnangul võiksid kaasa aidata Teenuse osutamisele;</w:t>
      </w:r>
    </w:p>
    <w:p w14:paraId="693E23AE" w14:textId="77777777" w:rsidR="00A9166E" w:rsidRPr="009F2EF9" w:rsidRDefault="00A9166E" w:rsidP="00603CB7">
      <w:pPr>
        <w:pStyle w:val="ListParagraph"/>
        <w:numPr>
          <w:ilvl w:val="2"/>
          <w:numId w:val="43"/>
        </w:numPr>
        <w:ind w:left="1418" w:hanging="709"/>
        <w:jc w:val="both"/>
        <w:rPr>
          <w:rFonts w:ascii="Verdana" w:hAnsi="Verdana"/>
          <w:sz w:val="20"/>
          <w:szCs w:val="20"/>
        </w:rPr>
      </w:pPr>
      <w:r w:rsidRPr="009F2EF9">
        <w:rPr>
          <w:rFonts w:ascii="Verdana" w:hAnsi="Verdana"/>
          <w:sz w:val="20"/>
          <w:szCs w:val="20"/>
        </w:rPr>
        <w:t>muud Lepingus, selle dokumentides ja lisades ning õigusaktides sätestatud õigused.</w:t>
      </w:r>
    </w:p>
    <w:p w14:paraId="693E23AF" w14:textId="77777777" w:rsidR="00A9166E" w:rsidRPr="009F2EF9" w:rsidRDefault="00A9166E" w:rsidP="00A9166E">
      <w:pPr>
        <w:jc w:val="both"/>
        <w:rPr>
          <w:rFonts w:ascii="Verdana" w:hAnsi="Verdana"/>
          <w:sz w:val="20"/>
          <w:szCs w:val="20"/>
        </w:rPr>
      </w:pPr>
    </w:p>
    <w:p w14:paraId="693E23B0" w14:textId="77777777" w:rsidR="00A9166E" w:rsidRPr="009F2EF9" w:rsidRDefault="00A9166E" w:rsidP="00A9166E">
      <w:pPr>
        <w:pStyle w:val="ListParagraph"/>
        <w:numPr>
          <w:ilvl w:val="1"/>
          <w:numId w:val="43"/>
        </w:numPr>
        <w:jc w:val="both"/>
        <w:rPr>
          <w:rFonts w:ascii="Verdana" w:hAnsi="Verdana"/>
          <w:sz w:val="20"/>
          <w:szCs w:val="20"/>
        </w:rPr>
      </w:pPr>
      <w:r w:rsidRPr="009F2EF9">
        <w:rPr>
          <w:rFonts w:ascii="Verdana" w:hAnsi="Verdana"/>
          <w:sz w:val="20"/>
          <w:szCs w:val="20"/>
        </w:rPr>
        <w:t xml:space="preserve"> Käsundiandja kohustused:</w:t>
      </w:r>
    </w:p>
    <w:p w14:paraId="693E23B1" w14:textId="77777777" w:rsidR="00A9166E" w:rsidRPr="009F2EF9" w:rsidRDefault="00A9166E" w:rsidP="00A9166E">
      <w:pPr>
        <w:pStyle w:val="ListParagraph"/>
        <w:jc w:val="both"/>
        <w:rPr>
          <w:rFonts w:ascii="Verdana" w:hAnsi="Verdana"/>
          <w:sz w:val="20"/>
          <w:szCs w:val="20"/>
        </w:rPr>
      </w:pPr>
    </w:p>
    <w:p w14:paraId="693E23B2" w14:textId="77777777" w:rsidR="00A9166E" w:rsidRPr="009F2EF9" w:rsidRDefault="00A9166E" w:rsidP="00603CB7">
      <w:pPr>
        <w:pStyle w:val="ListParagraph"/>
        <w:numPr>
          <w:ilvl w:val="2"/>
          <w:numId w:val="43"/>
        </w:numPr>
        <w:ind w:left="1418"/>
        <w:jc w:val="both"/>
        <w:rPr>
          <w:rFonts w:ascii="Verdana" w:hAnsi="Verdana"/>
          <w:sz w:val="20"/>
          <w:szCs w:val="20"/>
        </w:rPr>
      </w:pPr>
      <w:r w:rsidRPr="009F2EF9">
        <w:rPr>
          <w:rFonts w:ascii="Verdana" w:hAnsi="Verdana"/>
          <w:sz w:val="20"/>
          <w:szCs w:val="20"/>
        </w:rPr>
        <w:t>tegema Käsundisaajaga aktiivset koostööd Käsundisaaja eesmärgi elluviimisel ja Teenuse osutamisel;</w:t>
      </w:r>
    </w:p>
    <w:p w14:paraId="693E23B3" w14:textId="508B0B90" w:rsidR="00A9166E" w:rsidRPr="009F2EF9" w:rsidRDefault="00A9166E" w:rsidP="00603CB7">
      <w:pPr>
        <w:pStyle w:val="ListParagraph"/>
        <w:numPr>
          <w:ilvl w:val="2"/>
          <w:numId w:val="43"/>
        </w:numPr>
        <w:ind w:left="1418"/>
        <w:jc w:val="both"/>
        <w:rPr>
          <w:rFonts w:ascii="Verdana" w:hAnsi="Verdana"/>
          <w:sz w:val="20"/>
          <w:szCs w:val="20"/>
        </w:rPr>
      </w:pPr>
      <w:r w:rsidRPr="009F2EF9">
        <w:rPr>
          <w:rFonts w:ascii="Verdana" w:hAnsi="Verdana"/>
          <w:sz w:val="20"/>
          <w:szCs w:val="20"/>
        </w:rPr>
        <w:lastRenderedPageBreak/>
        <w:t xml:space="preserve">andma Käsundisaajale aktiga üle kogu asjakohase Objektiga seotud olemasoleva dokumentatsiooni, mis on Käsundisaajale vajalik Teenuse osutamiseks/osutamisel, v.a dokumentatsioon, mis on Käsundisaajale juba üle antud </w:t>
      </w:r>
      <w:r w:rsidR="00B45001" w:rsidRPr="009F2EF9">
        <w:rPr>
          <w:rFonts w:ascii="Verdana" w:hAnsi="Verdana"/>
          <w:sz w:val="20"/>
          <w:szCs w:val="20"/>
        </w:rPr>
        <w:t>riigihanke alusdokumen</w:t>
      </w:r>
      <w:r w:rsidRPr="009F2EF9">
        <w:rPr>
          <w:rFonts w:ascii="Verdana" w:hAnsi="Verdana"/>
          <w:sz w:val="20"/>
          <w:szCs w:val="20"/>
        </w:rPr>
        <w:t>tatsiooni koosseisus;</w:t>
      </w:r>
    </w:p>
    <w:p w14:paraId="693E23B4" w14:textId="3ED68341" w:rsidR="00A9166E" w:rsidRPr="009F2EF9" w:rsidRDefault="00A9166E" w:rsidP="00603CB7">
      <w:pPr>
        <w:pStyle w:val="ListParagraph"/>
        <w:numPr>
          <w:ilvl w:val="2"/>
          <w:numId w:val="43"/>
        </w:numPr>
        <w:ind w:left="1418"/>
        <w:jc w:val="both"/>
        <w:rPr>
          <w:rFonts w:ascii="Verdana" w:hAnsi="Verdana"/>
          <w:sz w:val="20"/>
          <w:szCs w:val="20"/>
        </w:rPr>
      </w:pPr>
      <w:r w:rsidRPr="009F2EF9">
        <w:rPr>
          <w:rFonts w:ascii="Verdana" w:hAnsi="Verdana"/>
          <w:sz w:val="20"/>
          <w:szCs w:val="20"/>
        </w:rPr>
        <w:t>edastama Käsundisaajale viimase poolt õigustatult nõutud Objekti puudutavad andmed ja dokumentatsiooni, mis on Käsundisaajale vajalikud Teenuse osutamiseks, v.a andmed/dokumentatsioon, mille korraldamine ja hankimine on Käsundisaaja ülesanne;</w:t>
      </w:r>
    </w:p>
    <w:p w14:paraId="693E23B5" w14:textId="77777777" w:rsidR="00A9166E" w:rsidRPr="009F2EF9" w:rsidRDefault="00A9166E" w:rsidP="00603CB7">
      <w:pPr>
        <w:pStyle w:val="ListParagraph"/>
        <w:numPr>
          <w:ilvl w:val="2"/>
          <w:numId w:val="43"/>
        </w:numPr>
        <w:ind w:left="1418"/>
        <w:jc w:val="both"/>
        <w:rPr>
          <w:rFonts w:ascii="Verdana" w:hAnsi="Verdana"/>
          <w:noProof/>
          <w:sz w:val="20"/>
          <w:szCs w:val="20"/>
        </w:rPr>
      </w:pPr>
      <w:r w:rsidRPr="009F2EF9">
        <w:rPr>
          <w:rFonts w:ascii="Verdana" w:hAnsi="Verdana"/>
          <w:sz w:val="20"/>
          <w:szCs w:val="20"/>
        </w:rPr>
        <w:t>vajadusel vormistama Käsundisaajale volikirja Käsundiandja esindamiseks;</w:t>
      </w:r>
    </w:p>
    <w:p w14:paraId="693E23B6" w14:textId="77777777" w:rsidR="00A9166E" w:rsidRPr="009F2EF9" w:rsidRDefault="00A9166E" w:rsidP="00603CB7">
      <w:pPr>
        <w:pStyle w:val="ListParagraph"/>
        <w:numPr>
          <w:ilvl w:val="2"/>
          <w:numId w:val="43"/>
        </w:numPr>
        <w:ind w:left="1418"/>
        <w:jc w:val="both"/>
        <w:rPr>
          <w:rFonts w:ascii="Verdana" w:hAnsi="Verdana"/>
          <w:noProof/>
          <w:sz w:val="20"/>
          <w:szCs w:val="20"/>
        </w:rPr>
      </w:pPr>
      <w:r w:rsidRPr="009F2EF9">
        <w:rPr>
          <w:rFonts w:ascii="Verdana" w:hAnsi="Verdana"/>
          <w:noProof/>
          <w:sz w:val="20"/>
          <w:szCs w:val="20"/>
        </w:rPr>
        <w:t>tasuma Käsundisaajale kohaselt osutatud Teenuste eest vastavalt Lepingu tingimustele;</w:t>
      </w:r>
    </w:p>
    <w:p w14:paraId="693E23B7" w14:textId="77777777" w:rsidR="00A9166E" w:rsidRPr="009F2EF9" w:rsidRDefault="00A9166E" w:rsidP="00603CB7">
      <w:pPr>
        <w:pStyle w:val="ListParagraph"/>
        <w:numPr>
          <w:ilvl w:val="2"/>
          <w:numId w:val="43"/>
        </w:numPr>
        <w:ind w:left="1418"/>
        <w:jc w:val="both"/>
        <w:rPr>
          <w:rFonts w:ascii="Verdana" w:hAnsi="Verdana"/>
          <w:noProof/>
          <w:sz w:val="20"/>
          <w:szCs w:val="20"/>
        </w:rPr>
      </w:pPr>
      <w:r w:rsidRPr="009F2EF9">
        <w:rPr>
          <w:rFonts w:ascii="Verdana" w:hAnsi="Verdana"/>
          <w:noProof/>
          <w:sz w:val="20"/>
          <w:szCs w:val="20"/>
        </w:rPr>
        <w:t>teavitama Käsundisaajat aegsasti igast asjaolust, mis võivad raskendada või takistada Lepingu täitmist.</w:t>
      </w:r>
    </w:p>
    <w:p w14:paraId="693E23B8" w14:textId="77777777" w:rsidR="00A9166E" w:rsidRPr="009F2EF9" w:rsidRDefault="00A9166E" w:rsidP="00A9166E">
      <w:pPr>
        <w:jc w:val="both"/>
        <w:rPr>
          <w:rFonts w:ascii="Verdana" w:hAnsi="Verdana"/>
          <w:sz w:val="20"/>
          <w:szCs w:val="20"/>
        </w:rPr>
      </w:pPr>
    </w:p>
    <w:p w14:paraId="693E23B9" w14:textId="77777777" w:rsidR="00A9166E" w:rsidRPr="009F2EF9" w:rsidRDefault="00A9166E" w:rsidP="00A9166E">
      <w:pPr>
        <w:pStyle w:val="ListParagraph"/>
        <w:numPr>
          <w:ilvl w:val="0"/>
          <w:numId w:val="43"/>
        </w:numPr>
        <w:jc w:val="both"/>
        <w:rPr>
          <w:rFonts w:ascii="Verdana" w:hAnsi="Verdana"/>
          <w:b/>
          <w:sz w:val="20"/>
          <w:szCs w:val="20"/>
        </w:rPr>
      </w:pPr>
      <w:r w:rsidRPr="009F2EF9">
        <w:rPr>
          <w:rFonts w:ascii="Verdana" w:hAnsi="Verdana"/>
          <w:b/>
          <w:sz w:val="20"/>
          <w:szCs w:val="20"/>
        </w:rPr>
        <w:t>Käsundisaaja õigused ja kohustused</w:t>
      </w:r>
    </w:p>
    <w:p w14:paraId="693E23BA" w14:textId="77777777" w:rsidR="00A9166E" w:rsidRPr="009F2EF9" w:rsidRDefault="00A9166E" w:rsidP="00A9166E">
      <w:pPr>
        <w:jc w:val="both"/>
        <w:rPr>
          <w:rFonts w:ascii="Verdana" w:hAnsi="Verdana"/>
          <w:sz w:val="20"/>
          <w:szCs w:val="20"/>
        </w:rPr>
      </w:pPr>
    </w:p>
    <w:p w14:paraId="693E23BB" w14:textId="77777777" w:rsidR="00A9166E" w:rsidRPr="009F2EF9" w:rsidRDefault="00A9166E" w:rsidP="00A9166E">
      <w:pPr>
        <w:pStyle w:val="ListParagraph"/>
        <w:numPr>
          <w:ilvl w:val="1"/>
          <w:numId w:val="43"/>
        </w:numPr>
        <w:jc w:val="both"/>
        <w:rPr>
          <w:rFonts w:ascii="Verdana" w:hAnsi="Verdana"/>
          <w:noProof/>
          <w:sz w:val="20"/>
          <w:szCs w:val="20"/>
        </w:rPr>
      </w:pPr>
      <w:r w:rsidRPr="009F2EF9">
        <w:rPr>
          <w:rFonts w:ascii="Verdana" w:hAnsi="Verdana"/>
          <w:noProof/>
          <w:sz w:val="20"/>
          <w:szCs w:val="20"/>
        </w:rPr>
        <w:t>Käsundisaaja õigused:</w:t>
      </w:r>
    </w:p>
    <w:p w14:paraId="693E23BC" w14:textId="77777777" w:rsidR="00A9166E" w:rsidRPr="009F2EF9" w:rsidRDefault="00A9166E" w:rsidP="00A9166E">
      <w:pPr>
        <w:pStyle w:val="ListParagraph"/>
        <w:jc w:val="both"/>
        <w:rPr>
          <w:rFonts w:ascii="Verdana" w:hAnsi="Verdana"/>
          <w:noProof/>
          <w:sz w:val="20"/>
          <w:szCs w:val="20"/>
        </w:rPr>
      </w:pPr>
    </w:p>
    <w:p w14:paraId="693E23BD" w14:textId="77777777" w:rsidR="00A9166E" w:rsidRPr="009F2EF9" w:rsidRDefault="00A9166E" w:rsidP="00603CB7">
      <w:pPr>
        <w:pStyle w:val="ListParagraph"/>
        <w:numPr>
          <w:ilvl w:val="2"/>
          <w:numId w:val="43"/>
        </w:numPr>
        <w:ind w:left="1418"/>
        <w:jc w:val="both"/>
        <w:rPr>
          <w:rFonts w:ascii="Verdana" w:hAnsi="Verdana"/>
          <w:sz w:val="20"/>
          <w:szCs w:val="20"/>
        </w:rPr>
      </w:pPr>
      <w:r w:rsidRPr="009F2EF9">
        <w:rPr>
          <w:rFonts w:ascii="Verdana" w:hAnsi="Verdana"/>
          <w:sz w:val="20"/>
          <w:szCs w:val="20"/>
        </w:rPr>
        <w:t>nõuda Käsundiandjalt Lepingus, selle dokumentides ning lisades sätestatud Käsundiandja kohustuste ja ülesannete kohast täitmist;</w:t>
      </w:r>
    </w:p>
    <w:p w14:paraId="693E23BE" w14:textId="77777777" w:rsidR="00A9166E" w:rsidRPr="009F2EF9" w:rsidRDefault="00A9166E" w:rsidP="00603CB7">
      <w:pPr>
        <w:pStyle w:val="ListParagraph"/>
        <w:numPr>
          <w:ilvl w:val="2"/>
          <w:numId w:val="43"/>
        </w:numPr>
        <w:ind w:left="1418"/>
        <w:jc w:val="both"/>
        <w:rPr>
          <w:rFonts w:ascii="Verdana" w:hAnsi="Verdana"/>
          <w:sz w:val="20"/>
          <w:szCs w:val="20"/>
        </w:rPr>
      </w:pPr>
      <w:r w:rsidRPr="009F2EF9">
        <w:rPr>
          <w:rFonts w:ascii="Verdana" w:hAnsi="Verdana"/>
          <w:sz w:val="20"/>
          <w:szCs w:val="20"/>
        </w:rPr>
        <w:t>nõuda ja saada Käsundiandjalt dokumentatsiooni ja andmeid, mis on Käsundisaajale vajalikud Teenuse osutamiseks, v.a juhul, kui vastava dokumentatsiooni/andmete korraldamine on Käsundisaaja ülesanne või Objekti vastava töövõtja ülesanne;</w:t>
      </w:r>
    </w:p>
    <w:p w14:paraId="693E23BF" w14:textId="77777777" w:rsidR="00A9166E" w:rsidRPr="009F2EF9" w:rsidRDefault="00A9166E" w:rsidP="00603CB7">
      <w:pPr>
        <w:pStyle w:val="ListParagraph"/>
        <w:numPr>
          <w:ilvl w:val="2"/>
          <w:numId w:val="43"/>
        </w:numPr>
        <w:ind w:left="1418"/>
        <w:jc w:val="both"/>
        <w:rPr>
          <w:rFonts w:ascii="Verdana" w:hAnsi="Verdana"/>
          <w:sz w:val="20"/>
          <w:szCs w:val="20"/>
        </w:rPr>
      </w:pPr>
      <w:r w:rsidRPr="009F2EF9">
        <w:rPr>
          <w:rFonts w:ascii="Verdana" w:hAnsi="Verdana"/>
          <w:sz w:val="20"/>
          <w:szCs w:val="20"/>
        </w:rPr>
        <w:t>nõuda kõikide Käsundiandjapoolsete ja Käsundiandjast sõltuvate takistuste kõrvaldamist Teenuse osutamisel;</w:t>
      </w:r>
    </w:p>
    <w:p w14:paraId="693E23C0" w14:textId="77777777" w:rsidR="00A9166E" w:rsidRPr="009F2EF9" w:rsidRDefault="00A9166E" w:rsidP="00603CB7">
      <w:pPr>
        <w:pStyle w:val="ListParagraph"/>
        <w:numPr>
          <w:ilvl w:val="2"/>
          <w:numId w:val="43"/>
        </w:numPr>
        <w:ind w:left="1418"/>
        <w:jc w:val="both"/>
        <w:rPr>
          <w:rFonts w:ascii="Verdana" w:hAnsi="Verdana"/>
          <w:sz w:val="20"/>
          <w:szCs w:val="20"/>
        </w:rPr>
      </w:pPr>
      <w:r w:rsidRPr="009F2EF9">
        <w:rPr>
          <w:rFonts w:ascii="Verdana" w:hAnsi="Verdana"/>
          <w:sz w:val="20"/>
          <w:szCs w:val="20"/>
        </w:rPr>
        <w:t>kasutada kõiki Lepingus ja/või õigusaktides sätestatud õiguskaitsevahendeid Käsundiandja poolt Lepingu rikkumisel;</w:t>
      </w:r>
    </w:p>
    <w:p w14:paraId="693E23C1" w14:textId="77777777" w:rsidR="00A9166E" w:rsidRPr="009F2EF9" w:rsidRDefault="00A9166E" w:rsidP="00603CB7">
      <w:pPr>
        <w:pStyle w:val="ListParagraph"/>
        <w:numPr>
          <w:ilvl w:val="2"/>
          <w:numId w:val="43"/>
        </w:numPr>
        <w:ind w:left="1418"/>
        <w:jc w:val="both"/>
        <w:rPr>
          <w:rFonts w:ascii="Verdana" w:hAnsi="Verdana"/>
          <w:sz w:val="20"/>
          <w:szCs w:val="20"/>
        </w:rPr>
      </w:pPr>
      <w:r w:rsidRPr="009F2EF9">
        <w:rPr>
          <w:rFonts w:ascii="Verdana" w:hAnsi="Verdana"/>
          <w:sz w:val="20"/>
          <w:szCs w:val="20"/>
        </w:rPr>
        <w:t>Õigusaktides omanikujärelevalvele sätestatud õigused;</w:t>
      </w:r>
    </w:p>
    <w:p w14:paraId="693E23C2" w14:textId="77777777" w:rsidR="00A9166E" w:rsidRPr="009F2EF9" w:rsidRDefault="00A9166E" w:rsidP="00603CB7">
      <w:pPr>
        <w:pStyle w:val="ListParagraph"/>
        <w:numPr>
          <w:ilvl w:val="2"/>
          <w:numId w:val="43"/>
        </w:numPr>
        <w:ind w:left="1418"/>
        <w:jc w:val="both"/>
        <w:rPr>
          <w:rFonts w:ascii="Verdana" w:hAnsi="Verdana"/>
          <w:sz w:val="20"/>
          <w:szCs w:val="20"/>
        </w:rPr>
      </w:pPr>
      <w:r w:rsidRPr="009F2EF9">
        <w:rPr>
          <w:rFonts w:ascii="Verdana" w:hAnsi="Verdana"/>
          <w:sz w:val="20"/>
          <w:szCs w:val="20"/>
        </w:rPr>
        <w:t>muud Lepingus, selle dokumentides ja lisades sätestatud õigused.</w:t>
      </w:r>
    </w:p>
    <w:p w14:paraId="693E23C3" w14:textId="77777777" w:rsidR="00A9166E" w:rsidRPr="009F2EF9" w:rsidRDefault="00A9166E" w:rsidP="00A9166E">
      <w:pPr>
        <w:jc w:val="both"/>
        <w:rPr>
          <w:rFonts w:ascii="Verdana" w:hAnsi="Verdana"/>
          <w:sz w:val="20"/>
          <w:szCs w:val="20"/>
        </w:rPr>
      </w:pPr>
    </w:p>
    <w:p w14:paraId="693E23C4" w14:textId="77777777" w:rsidR="00A9166E" w:rsidRPr="009F2EF9" w:rsidRDefault="00A9166E" w:rsidP="00A9166E">
      <w:pPr>
        <w:pStyle w:val="ListParagraph"/>
        <w:numPr>
          <w:ilvl w:val="1"/>
          <w:numId w:val="43"/>
        </w:numPr>
        <w:jc w:val="both"/>
        <w:rPr>
          <w:rFonts w:ascii="Verdana" w:hAnsi="Verdana"/>
          <w:sz w:val="20"/>
          <w:szCs w:val="20"/>
        </w:rPr>
      </w:pPr>
      <w:r w:rsidRPr="009F2EF9">
        <w:rPr>
          <w:rFonts w:ascii="Verdana" w:hAnsi="Verdana"/>
          <w:sz w:val="20"/>
          <w:szCs w:val="20"/>
        </w:rPr>
        <w:t>Käsundisaaja kohustused:</w:t>
      </w:r>
    </w:p>
    <w:p w14:paraId="693E23C5" w14:textId="77777777" w:rsidR="00A9166E" w:rsidRPr="009F2EF9" w:rsidRDefault="00A9166E" w:rsidP="00A9166E">
      <w:pPr>
        <w:pStyle w:val="ListParagraph"/>
        <w:jc w:val="both"/>
        <w:rPr>
          <w:rFonts w:ascii="Verdana" w:hAnsi="Verdana"/>
          <w:sz w:val="20"/>
          <w:szCs w:val="20"/>
        </w:rPr>
      </w:pPr>
    </w:p>
    <w:p w14:paraId="693E23C6" w14:textId="77777777" w:rsidR="00A9166E" w:rsidRPr="009F2EF9" w:rsidRDefault="00A9166E" w:rsidP="00603CB7">
      <w:pPr>
        <w:pStyle w:val="ListParagraph"/>
        <w:numPr>
          <w:ilvl w:val="2"/>
          <w:numId w:val="43"/>
        </w:numPr>
        <w:ind w:left="1418"/>
        <w:jc w:val="both"/>
        <w:rPr>
          <w:rFonts w:ascii="Verdana" w:hAnsi="Verdana"/>
          <w:noProof/>
          <w:sz w:val="20"/>
          <w:szCs w:val="20"/>
        </w:rPr>
      </w:pPr>
      <w:r w:rsidRPr="009F2EF9">
        <w:rPr>
          <w:rFonts w:ascii="Verdana" w:hAnsi="Verdana"/>
          <w:noProof/>
          <w:sz w:val="20"/>
          <w:szCs w:val="20"/>
        </w:rPr>
        <w:t xml:space="preserve">Lepingus, selle dokumentides ja tulevastes lisades, samuti õigusaktides sätestatud </w:t>
      </w:r>
      <w:r w:rsidRPr="009F2EF9">
        <w:rPr>
          <w:rFonts w:ascii="Verdana" w:hAnsi="Verdana"/>
          <w:sz w:val="20"/>
          <w:szCs w:val="20"/>
        </w:rPr>
        <w:t xml:space="preserve">omanikujärelevalve teostaja </w:t>
      </w:r>
      <w:r w:rsidRPr="009F2EF9">
        <w:rPr>
          <w:rFonts w:ascii="Verdana" w:hAnsi="Verdana"/>
          <w:noProof/>
          <w:sz w:val="20"/>
          <w:szCs w:val="20"/>
        </w:rPr>
        <w:t>kohustused;</w:t>
      </w:r>
    </w:p>
    <w:p w14:paraId="693E23C7" w14:textId="77777777" w:rsidR="00A9166E" w:rsidRPr="009F2EF9" w:rsidRDefault="00A9166E" w:rsidP="00603CB7">
      <w:pPr>
        <w:pStyle w:val="ListParagraph"/>
        <w:numPr>
          <w:ilvl w:val="2"/>
          <w:numId w:val="43"/>
        </w:numPr>
        <w:ind w:left="1418"/>
        <w:jc w:val="both"/>
        <w:rPr>
          <w:rFonts w:ascii="Verdana" w:hAnsi="Verdana"/>
          <w:color w:val="000000"/>
          <w:sz w:val="20"/>
          <w:szCs w:val="20"/>
        </w:rPr>
      </w:pPr>
      <w:r w:rsidRPr="009F2EF9">
        <w:rPr>
          <w:rFonts w:ascii="Verdana" w:hAnsi="Verdana"/>
          <w:noProof/>
          <w:sz w:val="20"/>
          <w:szCs w:val="20"/>
        </w:rPr>
        <w:t>tagama Teenuse osutamisel Käsundiandja õiguste ja huvide kaitse ning esindatuse parimal võimalikul viisil;</w:t>
      </w:r>
    </w:p>
    <w:p w14:paraId="693E23C8" w14:textId="77777777" w:rsidR="00A9166E" w:rsidRPr="009F2EF9" w:rsidRDefault="00A9166E" w:rsidP="00603CB7">
      <w:pPr>
        <w:pStyle w:val="ListParagraph"/>
        <w:numPr>
          <w:ilvl w:val="2"/>
          <w:numId w:val="43"/>
        </w:numPr>
        <w:ind w:left="1418"/>
        <w:jc w:val="both"/>
        <w:rPr>
          <w:rFonts w:ascii="Verdana" w:hAnsi="Verdana"/>
          <w:color w:val="000000"/>
          <w:sz w:val="20"/>
          <w:szCs w:val="20"/>
        </w:rPr>
      </w:pPr>
      <w:r w:rsidRPr="009F2EF9">
        <w:rPr>
          <w:rFonts w:ascii="Verdana" w:hAnsi="Verdana"/>
          <w:color w:val="000000"/>
          <w:sz w:val="20"/>
          <w:szCs w:val="20"/>
        </w:rPr>
        <w:t>teavitama Käsundiandjat kirjalikult viivitamatult, kuid mitte hiljem kui kahe (2) tööpäeva jooksul arvates vastava asjaolu ilmnemisest:</w:t>
      </w:r>
    </w:p>
    <w:p w14:paraId="693E23C9" w14:textId="77777777" w:rsidR="00A9166E" w:rsidRPr="009F2EF9" w:rsidRDefault="00A9166E" w:rsidP="00603CB7">
      <w:pPr>
        <w:pStyle w:val="ListParagraph"/>
        <w:numPr>
          <w:ilvl w:val="3"/>
          <w:numId w:val="43"/>
        </w:numPr>
        <w:ind w:left="2127"/>
        <w:jc w:val="both"/>
        <w:rPr>
          <w:rFonts w:ascii="Verdana" w:hAnsi="Verdana"/>
          <w:color w:val="000000"/>
          <w:sz w:val="20"/>
          <w:szCs w:val="20"/>
        </w:rPr>
      </w:pPr>
      <w:r w:rsidRPr="009F2EF9">
        <w:rPr>
          <w:rFonts w:ascii="Verdana" w:hAnsi="Verdana"/>
          <w:color w:val="000000"/>
          <w:sz w:val="20"/>
          <w:szCs w:val="20"/>
        </w:rPr>
        <w:t>igast asjaolust, mis võib ohustada või rikkuda Käsundiandja õigusi ja huvisid Käsundiandja eesmärgi elluviimisel, s.h igast asjaolust, mis võib negatiivselt mõjutada Käsundiandja eesmärgi saavutamise kulgu ja maksumust;</w:t>
      </w:r>
    </w:p>
    <w:p w14:paraId="693E23CA" w14:textId="18E2A6D4" w:rsidR="00A9166E" w:rsidRPr="009F2EF9" w:rsidRDefault="00A9166E" w:rsidP="00603CB7">
      <w:pPr>
        <w:pStyle w:val="ListParagraph"/>
        <w:numPr>
          <w:ilvl w:val="3"/>
          <w:numId w:val="43"/>
        </w:numPr>
        <w:ind w:left="2127"/>
        <w:jc w:val="both"/>
        <w:rPr>
          <w:rFonts w:ascii="Verdana" w:hAnsi="Verdana"/>
          <w:color w:val="000000"/>
          <w:sz w:val="20"/>
          <w:szCs w:val="20"/>
        </w:rPr>
      </w:pPr>
      <w:r w:rsidRPr="009F2EF9">
        <w:rPr>
          <w:rFonts w:ascii="Verdana" w:hAnsi="Verdana"/>
          <w:color w:val="000000"/>
          <w:sz w:val="20"/>
          <w:szCs w:val="20"/>
        </w:rPr>
        <w:t>igast asjaolust, mis võib takistada või ohustada Käsundiandja eesmärgi saavutamist, s.h Käsundiandjalt saadud informatsiooni, lähteandmete, dokumentide puudustest/vigadest ning samuti ohust, et Käsundiandja juhise, otsuse vms järgmine võib mõjut</w:t>
      </w:r>
      <w:r w:rsidR="00751627">
        <w:rPr>
          <w:rFonts w:ascii="Verdana" w:hAnsi="Verdana"/>
          <w:color w:val="000000"/>
          <w:sz w:val="20"/>
          <w:szCs w:val="20"/>
        </w:rPr>
        <w:t xml:space="preserve">ada negatiivselt Teenuse </w:t>
      </w:r>
      <w:r w:rsidRPr="009F2EF9">
        <w:rPr>
          <w:rFonts w:ascii="Verdana" w:hAnsi="Verdana"/>
          <w:color w:val="000000"/>
          <w:sz w:val="20"/>
          <w:szCs w:val="20"/>
        </w:rPr>
        <w:t>tööde kvaliteeti ja/või Käsundiandja eesmärke/huvisid;</w:t>
      </w:r>
    </w:p>
    <w:p w14:paraId="693E23CB" w14:textId="77777777" w:rsidR="00A9166E" w:rsidRPr="009F2EF9" w:rsidRDefault="00A9166E" w:rsidP="00603CB7">
      <w:pPr>
        <w:pStyle w:val="ListParagraph"/>
        <w:numPr>
          <w:ilvl w:val="2"/>
          <w:numId w:val="43"/>
        </w:numPr>
        <w:ind w:left="1418"/>
        <w:jc w:val="both"/>
        <w:rPr>
          <w:rFonts w:ascii="Verdana" w:hAnsi="Verdana"/>
          <w:sz w:val="20"/>
          <w:szCs w:val="20"/>
        </w:rPr>
      </w:pPr>
      <w:r w:rsidRPr="009F2EF9">
        <w:rPr>
          <w:rFonts w:ascii="Verdana" w:hAnsi="Verdana"/>
          <w:sz w:val="20"/>
          <w:szCs w:val="20"/>
        </w:rPr>
        <w:t xml:space="preserve">saama Käsundiandja eelneva heakskiidu Käsundisaaja otsustele ja toimingutele, mis mõjutavad: </w:t>
      </w:r>
    </w:p>
    <w:p w14:paraId="693E23CC" w14:textId="77777777" w:rsidR="00A9166E" w:rsidRPr="009F2EF9" w:rsidRDefault="00A9166E" w:rsidP="00603CB7">
      <w:pPr>
        <w:pStyle w:val="ListParagraph"/>
        <w:numPr>
          <w:ilvl w:val="3"/>
          <w:numId w:val="43"/>
        </w:numPr>
        <w:ind w:left="2127"/>
        <w:jc w:val="both"/>
        <w:rPr>
          <w:rFonts w:ascii="Verdana" w:hAnsi="Verdana"/>
          <w:sz w:val="20"/>
          <w:szCs w:val="20"/>
        </w:rPr>
      </w:pPr>
      <w:r w:rsidRPr="009F2EF9">
        <w:rPr>
          <w:rFonts w:ascii="Verdana" w:hAnsi="Verdana"/>
          <w:color w:val="000000"/>
          <w:sz w:val="20"/>
          <w:szCs w:val="20"/>
        </w:rPr>
        <w:t>Käsundiandja eesmärgi saavutamise</w:t>
      </w:r>
      <w:r w:rsidRPr="009F2EF9">
        <w:rPr>
          <w:rFonts w:ascii="Verdana" w:hAnsi="Verdana"/>
          <w:sz w:val="20"/>
          <w:szCs w:val="20"/>
        </w:rPr>
        <w:t xml:space="preserve"> kulgu ja/või maksumuse suurenemist;</w:t>
      </w:r>
    </w:p>
    <w:p w14:paraId="693E23CD" w14:textId="77777777" w:rsidR="00A9166E" w:rsidRPr="009F2EF9" w:rsidRDefault="00A9166E" w:rsidP="00603CB7">
      <w:pPr>
        <w:pStyle w:val="ListParagraph"/>
        <w:numPr>
          <w:ilvl w:val="3"/>
          <w:numId w:val="43"/>
        </w:numPr>
        <w:ind w:left="2127"/>
        <w:jc w:val="both"/>
        <w:rPr>
          <w:rFonts w:ascii="Verdana" w:hAnsi="Verdana"/>
          <w:sz w:val="20"/>
          <w:szCs w:val="20"/>
        </w:rPr>
      </w:pPr>
      <w:r w:rsidRPr="009F2EF9">
        <w:rPr>
          <w:rFonts w:ascii="Verdana" w:hAnsi="Verdana"/>
          <w:sz w:val="20"/>
          <w:szCs w:val="20"/>
        </w:rPr>
        <w:t xml:space="preserve"> Käsundiandja õiguste kitsendamist ja/või kohustuste mahu suurenemist;</w:t>
      </w:r>
    </w:p>
    <w:p w14:paraId="693E23CE" w14:textId="77777777" w:rsidR="00A9166E" w:rsidRPr="009F2EF9" w:rsidRDefault="00A9166E" w:rsidP="00603CB7">
      <w:pPr>
        <w:pStyle w:val="ListParagraph"/>
        <w:numPr>
          <w:ilvl w:val="3"/>
          <w:numId w:val="43"/>
        </w:numPr>
        <w:ind w:left="2127"/>
        <w:jc w:val="both"/>
        <w:rPr>
          <w:rFonts w:ascii="Verdana" w:hAnsi="Verdana"/>
          <w:sz w:val="20"/>
          <w:szCs w:val="20"/>
        </w:rPr>
      </w:pPr>
      <w:r w:rsidRPr="009F2EF9">
        <w:rPr>
          <w:rFonts w:ascii="Verdana" w:hAnsi="Verdana"/>
          <w:sz w:val="20"/>
          <w:szCs w:val="20"/>
        </w:rPr>
        <w:t>samuti muudele Käsundisaaja otsustele ja toimingutele, mis võivad Käsundiandjale kaasa tuua täiendavaid rahalisi kohustusi.</w:t>
      </w:r>
    </w:p>
    <w:p w14:paraId="693E23CF" w14:textId="45E48E09" w:rsidR="00A9166E" w:rsidRPr="009F2EF9" w:rsidRDefault="00A9166E" w:rsidP="00603CB7">
      <w:pPr>
        <w:pStyle w:val="ListParagraph"/>
        <w:numPr>
          <w:ilvl w:val="2"/>
          <w:numId w:val="43"/>
        </w:numPr>
        <w:ind w:left="1418"/>
        <w:jc w:val="both"/>
        <w:rPr>
          <w:rFonts w:ascii="Verdana" w:hAnsi="Verdana"/>
          <w:sz w:val="20"/>
          <w:szCs w:val="20"/>
        </w:rPr>
      </w:pPr>
      <w:r w:rsidRPr="009F2EF9">
        <w:rPr>
          <w:rFonts w:ascii="Verdana" w:hAnsi="Verdana"/>
          <w:sz w:val="20"/>
          <w:szCs w:val="20"/>
        </w:rPr>
        <w:lastRenderedPageBreak/>
        <w:t>kinni pidama kõigis Lepingus ja Käsundiandjaga koostöös kokkulepitud vahe- ja lõpptähtaegadest;</w:t>
      </w:r>
    </w:p>
    <w:p w14:paraId="693E23D0" w14:textId="77777777" w:rsidR="00A9166E" w:rsidRPr="009F2EF9" w:rsidRDefault="00A9166E" w:rsidP="00603CB7">
      <w:pPr>
        <w:pStyle w:val="ListParagraph"/>
        <w:numPr>
          <w:ilvl w:val="2"/>
          <w:numId w:val="43"/>
        </w:numPr>
        <w:ind w:left="1418"/>
        <w:jc w:val="both"/>
        <w:rPr>
          <w:rFonts w:ascii="Verdana" w:hAnsi="Verdana"/>
          <w:sz w:val="20"/>
          <w:szCs w:val="20"/>
        </w:rPr>
      </w:pPr>
      <w:r w:rsidRPr="009F2EF9">
        <w:rPr>
          <w:rFonts w:ascii="Verdana" w:hAnsi="Verdana"/>
          <w:sz w:val="20"/>
          <w:szCs w:val="20"/>
        </w:rPr>
        <w:t>esitama oma ettepanekud, soovitused, hinnangud, heakskiidud, kinnitused ja otsused nii kiiresti kui võimalik või juhul, kui Käsundiandja on määranud Käsundisaajale esitamiseks konkreetse tähtaja, siis selle tähtaja jooksul;</w:t>
      </w:r>
    </w:p>
    <w:p w14:paraId="693E23D1" w14:textId="77777777" w:rsidR="00A9166E" w:rsidRPr="009F2EF9" w:rsidRDefault="00A9166E" w:rsidP="00603CB7">
      <w:pPr>
        <w:pStyle w:val="ListParagraph"/>
        <w:numPr>
          <w:ilvl w:val="2"/>
          <w:numId w:val="43"/>
        </w:numPr>
        <w:ind w:left="1418"/>
        <w:jc w:val="both"/>
        <w:rPr>
          <w:rFonts w:ascii="Verdana" w:hAnsi="Verdana"/>
          <w:sz w:val="20"/>
          <w:szCs w:val="20"/>
        </w:rPr>
      </w:pPr>
      <w:r w:rsidRPr="009F2EF9">
        <w:rPr>
          <w:rFonts w:ascii="Verdana" w:hAnsi="Verdana"/>
          <w:sz w:val="20"/>
          <w:szCs w:val="20"/>
        </w:rPr>
        <w:t>hankima oma kulul kõik Teenuse osutamiseks vajalikud seadmed, materjalid, tööjõu ja vahendid.</w:t>
      </w:r>
    </w:p>
    <w:p w14:paraId="693E23D2" w14:textId="77777777" w:rsidR="00A9166E" w:rsidRPr="009F2EF9" w:rsidRDefault="00A9166E" w:rsidP="00A9166E">
      <w:pPr>
        <w:tabs>
          <w:tab w:val="left" w:pos="-1980"/>
          <w:tab w:val="left" w:pos="0"/>
          <w:tab w:val="left" w:pos="567"/>
        </w:tabs>
        <w:ind w:right="-59"/>
        <w:jc w:val="both"/>
        <w:rPr>
          <w:rFonts w:ascii="Verdana" w:hAnsi="Verdana"/>
          <w:sz w:val="20"/>
          <w:szCs w:val="20"/>
        </w:rPr>
      </w:pPr>
    </w:p>
    <w:p w14:paraId="693E23D3" w14:textId="77777777" w:rsidR="00A9166E" w:rsidRPr="009F2EF9" w:rsidRDefault="00A9166E" w:rsidP="00DF0A02">
      <w:pPr>
        <w:pStyle w:val="ListParagraph"/>
        <w:numPr>
          <w:ilvl w:val="0"/>
          <w:numId w:val="43"/>
        </w:numPr>
        <w:ind w:hanging="436"/>
        <w:jc w:val="both"/>
        <w:rPr>
          <w:rFonts w:ascii="Verdana" w:hAnsi="Verdana"/>
          <w:b/>
          <w:color w:val="000000"/>
          <w:sz w:val="20"/>
          <w:szCs w:val="20"/>
        </w:rPr>
      </w:pPr>
      <w:r w:rsidRPr="009F2EF9">
        <w:rPr>
          <w:rFonts w:ascii="Verdana" w:hAnsi="Verdana"/>
          <w:b/>
          <w:color w:val="000000"/>
          <w:sz w:val="20"/>
          <w:szCs w:val="20"/>
        </w:rPr>
        <w:t>Käsundisaaja personal ja tugiteenused</w:t>
      </w:r>
    </w:p>
    <w:p w14:paraId="693E23D4" w14:textId="77777777" w:rsidR="00A9166E" w:rsidRPr="009F2EF9" w:rsidRDefault="00A9166E" w:rsidP="00A9166E">
      <w:pPr>
        <w:tabs>
          <w:tab w:val="left" w:pos="567"/>
          <w:tab w:val="left" w:pos="851"/>
        </w:tabs>
        <w:jc w:val="both"/>
        <w:rPr>
          <w:rFonts w:ascii="Verdana" w:hAnsi="Verdana"/>
          <w:color w:val="000000"/>
          <w:sz w:val="20"/>
          <w:szCs w:val="20"/>
        </w:rPr>
      </w:pPr>
    </w:p>
    <w:p w14:paraId="693E23D5" w14:textId="77777777" w:rsidR="00A9166E" w:rsidRPr="009F2EF9" w:rsidRDefault="00A9166E" w:rsidP="00DF0A02">
      <w:pPr>
        <w:pStyle w:val="ListParagraph"/>
        <w:numPr>
          <w:ilvl w:val="1"/>
          <w:numId w:val="43"/>
        </w:numPr>
        <w:ind w:left="709" w:hanging="425"/>
        <w:jc w:val="both"/>
        <w:rPr>
          <w:rFonts w:ascii="Verdana" w:hAnsi="Verdana"/>
          <w:sz w:val="20"/>
          <w:szCs w:val="20"/>
        </w:rPr>
      </w:pPr>
      <w:r w:rsidRPr="009F2EF9">
        <w:rPr>
          <w:rFonts w:ascii="Verdana" w:hAnsi="Verdana"/>
          <w:sz w:val="20"/>
          <w:szCs w:val="20"/>
        </w:rPr>
        <w:t>Käsundisaaja peab Lepingu täitma pakkumuses näidatud võtmeisikute ja spetsialistidega.</w:t>
      </w:r>
    </w:p>
    <w:p w14:paraId="693E23D6" w14:textId="77777777" w:rsidR="00A9166E" w:rsidRPr="009F2EF9" w:rsidRDefault="00A9166E" w:rsidP="00DF0A02">
      <w:pPr>
        <w:pStyle w:val="ListParagraph"/>
        <w:numPr>
          <w:ilvl w:val="1"/>
          <w:numId w:val="43"/>
        </w:numPr>
        <w:ind w:left="709" w:hanging="425"/>
        <w:jc w:val="both"/>
        <w:rPr>
          <w:rFonts w:ascii="Verdana" w:hAnsi="Verdana"/>
          <w:sz w:val="20"/>
          <w:szCs w:val="20"/>
        </w:rPr>
      </w:pPr>
      <w:r w:rsidRPr="009F2EF9">
        <w:rPr>
          <w:rFonts w:ascii="Verdana" w:hAnsi="Verdana"/>
          <w:sz w:val="20"/>
          <w:szCs w:val="20"/>
        </w:rPr>
        <w:t xml:space="preserve"> Käsundisaaja poolt </w:t>
      </w:r>
      <w:proofErr w:type="spellStart"/>
      <w:r w:rsidRPr="009F2EF9">
        <w:rPr>
          <w:rFonts w:ascii="Verdana" w:hAnsi="Verdana"/>
          <w:sz w:val="20"/>
          <w:szCs w:val="20"/>
        </w:rPr>
        <w:t>alltöövõtjate</w:t>
      </w:r>
      <w:proofErr w:type="spellEnd"/>
      <w:r w:rsidRPr="009F2EF9">
        <w:rPr>
          <w:rFonts w:ascii="Verdana" w:hAnsi="Verdana"/>
          <w:sz w:val="20"/>
          <w:szCs w:val="20"/>
        </w:rPr>
        <w:t>/</w:t>
      </w:r>
      <w:proofErr w:type="spellStart"/>
      <w:r w:rsidRPr="009F2EF9">
        <w:rPr>
          <w:rFonts w:ascii="Verdana" w:hAnsi="Verdana"/>
          <w:sz w:val="20"/>
          <w:szCs w:val="20"/>
        </w:rPr>
        <w:t>allhankijate</w:t>
      </w:r>
      <w:proofErr w:type="spellEnd"/>
      <w:r w:rsidRPr="009F2EF9">
        <w:rPr>
          <w:rFonts w:ascii="Verdana" w:hAnsi="Verdana"/>
          <w:sz w:val="20"/>
          <w:szCs w:val="20"/>
        </w:rPr>
        <w:t xml:space="preserve"> kaasamine Lepingu täitmisesse eeldab Käsundiandja eelnevat kirjalikku nõusolekut. Käsundiandja kirjaliku nõusoleku saamiseks esitab Käsundisaaja kirjaliku taotluse. Käsundiandja annab nõusoleku või esitab vastu</w:t>
      </w:r>
      <w:r w:rsidRPr="009F2EF9">
        <w:rPr>
          <w:rFonts w:ascii="Verdana" w:hAnsi="Verdana"/>
          <w:sz w:val="20"/>
          <w:szCs w:val="20"/>
        </w:rPr>
        <w:softHyphen/>
        <w:t>väited 5 (viie) tööpäeva jooksul Käsundisaaja nõuete</w:t>
      </w:r>
      <w:r w:rsidRPr="009F2EF9">
        <w:rPr>
          <w:rFonts w:ascii="Verdana" w:hAnsi="Verdana"/>
          <w:sz w:val="20"/>
          <w:szCs w:val="20"/>
        </w:rPr>
        <w:softHyphen/>
        <w:t xml:space="preserve">kohase taotluse esitamisest arvates. </w:t>
      </w:r>
    </w:p>
    <w:p w14:paraId="693E23D7" w14:textId="77777777" w:rsidR="00A9166E" w:rsidRPr="009F2EF9" w:rsidRDefault="00A9166E" w:rsidP="00DF0A02">
      <w:pPr>
        <w:pStyle w:val="ListParagraph"/>
        <w:numPr>
          <w:ilvl w:val="1"/>
          <w:numId w:val="43"/>
        </w:numPr>
        <w:spacing w:after="60"/>
        <w:ind w:left="709" w:hanging="425"/>
        <w:jc w:val="both"/>
        <w:rPr>
          <w:rFonts w:ascii="Verdana" w:hAnsi="Verdana"/>
          <w:sz w:val="20"/>
          <w:szCs w:val="20"/>
        </w:rPr>
      </w:pPr>
      <w:r w:rsidRPr="009F2EF9">
        <w:rPr>
          <w:rFonts w:ascii="Verdana" w:hAnsi="Verdana"/>
          <w:sz w:val="20"/>
          <w:szCs w:val="20"/>
        </w:rPr>
        <w:t xml:space="preserve">Käsundisaaja </w:t>
      </w:r>
      <w:proofErr w:type="spellStart"/>
      <w:r w:rsidRPr="009F2EF9">
        <w:rPr>
          <w:rFonts w:ascii="Verdana" w:hAnsi="Verdana"/>
          <w:sz w:val="20"/>
          <w:szCs w:val="20"/>
        </w:rPr>
        <w:t>alltöövõtulepingutest</w:t>
      </w:r>
      <w:proofErr w:type="spellEnd"/>
      <w:r w:rsidRPr="009F2EF9">
        <w:rPr>
          <w:rFonts w:ascii="Verdana" w:hAnsi="Verdana"/>
          <w:sz w:val="20"/>
          <w:szCs w:val="20"/>
        </w:rPr>
        <w:t xml:space="preserve"> ei tulene mingeid lepingulisi suhteid Käsundisaaja </w:t>
      </w:r>
      <w:proofErr w:type="spellStart"/>
      <w:r w:rsidRPr="009F2EF9">
        <w:rPr>
          <w:rFonts w:ascii="Verdana" w:hAnsi="Verdana"/>
          <w:sz w:val="20"/>
          <w:szCs w:val="20"/>
        </w:rPr>
        <w:t>alltöövõtja</w:t>
      </w:r>
      <w:proofErr w:type="spellEnd"/>
      <w:r w:rsidRPr="009F2EF9">
        <w:rPr>
          <w:rFonts w:ascii="Verdana" w:hAnsi="Verdana"/>
          <w:sz w:val="20"/>
          <w:szCs w:val="20"/>
        </w:rPr>
        <w:t xml:space="preserve"> ja Käsundiandja vahel ning Käsundisaaja vastutab Käsundiandja ees täielikult oma </w:t>
      </w:r>
      <w:proofErr w:type="spellStart"/>
      <w:r w:rsidRPr="009F2EF9">
        <w:rPr>
          <w:rFonts w:ascii="Verdana" w:hAnsi="Verdana"/>
          <w:sz w:val="20"/>
          <w:szCs w:val="20"/>
        </w:rPr>
        <w:t>alltöövõtjate</w:t>
      </w:r>
      <w:proofErr w:type="spellEnd"/>
      <w:r w:rsidRPr="009F2EF9">
        <w:rPr>
          <w:rFonts w:ascii="Verdana" w:hAnsi="Verdana"/>
          <w:sz w:val="20"/>
          <w:szCs w:val="20"/>
        </w:rPr>
        <w:t xml:space="preserve"> tegevuse/tegevusetuse eest.</w:t>
      </w:r>
    </w:p>
    <w:p w14:paraId="693E23D8" w14:textId="77777777" w:rsidR="00A9166E" w:rsidRPr="009F2EF9" w:rsidRDefault="00A9166E" w:rsidP="00DF0A02">
      <w:pPr>
        <w:pStyle w:val="ListParagraph"/>
        <w:numPr>
          <w:ilvl w:val="1"/>
          <w:numId w:val="43"/>
        </w:numPr>
        <w:spacing w:after="60"/>
        <w:ind w:left="709" w:hanging="425"/>
        <w:jc w:val="both"/>
        <w:rPr>
          <w:rFonts w:ascii="Verdana" w:hAnsi="Verdana"/>
          <w:sz w:val="20"/>
          <w:szCs w:val="20"/>
        </w:rPr>
      </w:pPr>
      <w:r w:rsidRPr="009F2EF9">
        <w:rPr>
          <w:rFonts w:ascii="Verdana" w:hAnsi="Verdana"/>
          <w:sz w:val="20"/>
          <w:szCs w:val="20"/>
        </w:rPr>
        <w:t xml:space="preserve">Käsundisaaja pakkumuses toodud võtmeisikute või spetsialistide muutmine või väljavahetamine eeldab Käsundiandja eelnevat kirjalikku nõusolekut. Võtmeisikute või spetsialistide vahetamine Teenuse osutamise käigus on võimalik üksnes samaväärse isiku vastu. Käsundisaaja on kohustatud Käsundiandja nõudmisel esitama kaasatud spetsialistide kogemust ning oskuseid tõendavaid dokumente. </w:t>
      </w:r>
    </w:p>
    <w:p w14:paraId="693E23D9" w14:textId="2D1098E2" w:rsidR="00A9166E" w:rsidRPr="009F2EF9" w:rsidRDefault="00A9166E" w:rsidP="00DF0A02">
      <w:pPr>
        <w:pStyle w:val="ListParagraph"/>
        <w:numPr>
          <w:ilvl w:val="1"/>
          <w:numId w:val="43"/>
        </w:numPr>
        <w:ind w:left="709" w:hanging="425"/>
        <w:jc w:val="both"/>
        <w:rPr>
          <w:rFonts w:ascii="Verdana" w:hAnsi="Verdana"/>
          <w:sz w:val="20"/>
          <w:szCs w:val="20"/>
        </w:rPr>
      </w:pPr>
      <w:r w:rsidRPr="009F2EF9">
        <w:rPr>
          <w:rFonts w:ascii="Verdana" w:hAnsi="Verdana"/>
          <w:sz w:val="20"/>
          <w:szCs w:val="20"/>
        </w:rPr>
        <w:t xml:space="preserve">Käsundisaaja kohustub asendama oma meeskonna liikme või </w:t>
      </w:r>
      <w:proofErr w:type="spellStart"/>
      <w:r w:rsidRPr="009F2EF9">
        <w:rPr>
          <w:rFonts w:ascii="Verdana" w:hAnsi="Verdana"/>
          <w:sz w:val="20"/>
          <w:szCs w:val="20"/>
        </w:rPr>
        <w:t>alltöövõtja</w:t>
      </w:r>
      <w:proofErr w:type="spellEnd"/>
      <w:r w:rsidRPr="009F2EF9">
        <w:rPr>
          <w:rFonts w:ascii="Verdana" w:hAnsi="Verdana"/>
          <w:sz w:val="20"/>
          <w:szCs w:val="20"/>
        </w:rPr>
        <w:t xml:space="preserve"> Käsundiandja nõudmisel, kui vastav isik on Käsundiandja hinnangul ebakompetentne või vastava isiku puhul ilmnevad asjaolud, mis on vastuolus riigihanke </w:t>
      </w:r>
      <w:proofErr w:type="spellStart"/>
      <w:r w:rsidR="00B45001" w:rsidRPr="009F2EF9">
        <w:rPr>
          <w:rFonts w:ascii="Verdana" w:hAnsi="Verdana"/>
          <w:sz w:val="20"/>
          <w:szCs w:val="20"/>
        </w:rPr>
        <w:t>riigihanke</w:t>
      </w:r>
      <w:proofErr w:type="spellEnd"/>
      <w:r w:rsidR="00B45001" w:rsidRPr="009F2EF9">
        <w:rPr>
          <w:rFonts w:ascii="Verdana" w:hAnsi="Verdana"/>
          <w:sz w:val="20"/>
          <w:szCs w:val="20"/>
        </w:rPr>
        <w:t xml:space="preserve"> alusdokumen</w:t>
      </w:r>
      <w:r w:rsidRPr="009F2EF9">
        <w:rPr>
          <w:rFonts w:ascii="Verdana" w:hAnsi="Verdana"/>
          <w:sz w:val="20"/>
          <w:szCs w:val="20"/>
        </w:rPr>
        <w:t>tides esitatud nõuetega või muul viisil seavad Käsundiandja hinnangul ohtu Käsundiandja eesmärgi saavutamise või Lepingu kohase täitmise.</w:t>
      </w:r>
    </w:p>
    <w:p w14:paraId="693E23DA" w14:textId="77777777" w:rsidR="00A9166E" w:rsidRPr="009F2EF9" w:rsidRDefault="00A9166E" w:rsidP="00DF0A02">
      <w:pPr>
        <w:pStyle w:val="ListParagraph"/>
        <w:numPr>
          <w:ilvl w:val="1"/>
          <w:numId w:val="43"/>
        </w:numPr>
        <w:tabs>
          <w:tab w:val="num" w:pos="1440"/>
        </w:tabs>
        <w:ind w:left="709" w:hanging="425"/>
        <w:jc w:val="both"/>
        <w:rPr>
          <w:rFonts w:ascii="Verdana" w:hAnsi="Verdana"/>
          <w:sz w:val="20"/>
          <w:szCs w:val="20"/>
        </w:rPr>
      </w:pPr>
      <w:r w:rsidRPr="009F2EF9">
        <w:rPr>
          <w:rFonts w:ascii="Verdana" w:hAnsi="Verdana"/>
          <w:sz w:val="20"/>
          <w:szCs w:val="20"/>
        </w:rPr>
        <w:t xml:space="preserve">Käsundisaaja kannab kõik kulud, mis on seotud Teenuse osutamisega, Käsundisaaja personaliga ja </w:t>
      </w:r>
      <w:proofErr w:type="spellStart"/>
      <w:r w:rsidRPr="009F2EF9">
        <w:rPr>
          <w:rFonts w:ascii="Verdana" w:hAnsi="Verdana"/>
          <w:sz w:val="20"/>
          <w:szCs w:val="20"/>
        </w:rPr>
        <w:t>allöövõtjate</w:t>
      </w:r>
      <w:proofErr w:type="spellEnd"/>
      <w:r w:rsidRPr="009F2EF9">
        <w:rPr>
          <w:rFonts w:ascii="Verdana" w:hAnsi="Verdana"/>
          <w:sz w:val="20"/>
          <w:szCs w:val="20"/>
        </w:rPr>
        <w:t>/</w:t>
      </w:r>
      <w:proofErr w:type="spellStart"/>
      <w:r w:rsidRPr="009F2EF9">
        <w:rPr>
          <w:rFonts w:ascii="Verdana" w:hAnsi="Verdana"/>
          <w:sz w:val="20"/>
          <w:szCs w:val="20"/>
        </w:rPr>
        <w:t>allhankijatega</w:t>
      </w:r>
      <w:proofErr w:type="spellEnd"/>
      <w:r w:rsidRPr="009F2EF9">
        <w:rPr>
          <w:rFonts w:ascii="Verdana" w:hAnsi="Verdana"/>
          <w:sz w:val="20"/>
          <w:szCs w:val="20"/>
        </w:rPr>
        <w:t xml:space="preserve">. </w:t>
      </w:r>
    </w:p>
    <w:p w14:paraId="693E23DB" w14:textId="77777777" w:rsidR="00A9166E" w:rsidRPr="009F2EF9" w:rsidRDefault="00A9166E" w:rsidP="00A9166E">
      <w:pPr>
        <w:jc w:val="both"/>
        <w:rPr>
          <w:rFonts w:ascii="Verdana" w:hAnsi="Verdana"/>
          <w:sz w:val="20"/>
          <w:szCs w:val="20"/>
        </w:rPr>
      </w:pPr>
    </w:p>
    <w:p w14:paraId="693E23DC" w14:textId="77777777" w:rsidR="00A9166E" w:rsidRPr="009F2EF9" w:rsidRDefault="00A9166E" w:rsidP="00A9166E">
      <w:pPr>
        <w:pStyle w:val="ListParagraph"/>
        <w:numPr>
          <w:ilvl w:val="0"/>
          <w:numId w:val="43"/>
        </w:numPr>
        <w:tabs>
          <w:tab w:val="left" w:pos="851"/>
        </w:tabs>
        <w:jc w:val="both"/>
        <w:rPr>
          <w:rFonts w:ascii="Verdana" w:hAnsi="Verdana"/>
          <w:b/>
          <w:sz w:val="20"/>
          <w:szCs w:val="20"/>
        </w:rPr>
      </w:pPr>
      <w:r w:rsidRPr="009F2EF9">
        <w:rPr>
          <w:rFonts w:ascii="Verdana" w:hAnsi="Verdana"/>
          <w:b/>
          <w:sz w:val="20"/>
          <w:szCs w:val="20"/>
        </w:rPr>
        <w:t>Huvide konflikt</w:t>
      </w:r>
    </w:p>
    <w:p w14:paraId="693E23DD" w14:textId="77777777" w:rsidR="00A9166E" w:rsidRPr="009F2EF9" w:rsidRDefault="00A9166E" w:rsidP="00A9166E">
      <w:pPr>
        <w:tabs>
          <w:tab w:val="left" w:pos="567"/>
          <w:tab w:val="left" w:pos="851"/>
        </w:tabs>
        <w:jc w:val="both"/>
        <w:rPr>
          <w:rFonts w:ascii="Verdana" w:hAnsi="Verdana"/>
          <w:b/>
          <w:sz w:val="20"/>
          <w:szCs w:val="20"/>
        </w:rPr>
      </w:pPr>
    </w:p>
    <w:p w14:paraId="693E23DE" w14:textId="5CEAE149" w:rsidR="00A9166E" w:rsidRPr="009F2EF9" w:rsidRDefault="00A9166E" w:rsidP="00A9166E">
      <w:pPr>
        <w:pStyle w:val="ListParagraph"/>
        <w:numPr>
          <w:ilvl w:val="1"/>
          <w:numId w:val="43"/>
        </w:numPr>
        <w:jc w:val="both"/>
        <w:rPr>
          <w:rFonts w:ascii="Verdana" w:hAnsi="Verdana"/>
          <w:sz w:val="20"/>
          <w:szCs w:val="20"/>
        </w:rPr>
      </w:pPr>
      <w:r w:rsidRPr="009F2EF9">
        <w:rPr>
          <w:rFonts w:ascii="Verdana" w:hAnsi="Verdana"/>
          <w:color w:val="000000"/>
          <w:sz w:val="20"/>
          <w:szCs w:val="20"/>
        </w:rPr>
        <w:t xml:space="preserve"> </w:t>
      </w:r>
      <w:r w:rsidRPr="009F2EF9">
        <w:rPr>
          <w:rFonts w:ascii="Verdana" w:hAnsi="Verdana"/>
          <w:noProof/>
          <w:sz w:val="20"/>
          <w:szCs w:val="20"/>
        </w:rPr>
        <w:t>Teenuse osutamisel peab Käsundisaaja lähtuma sellest, et parimal võimalikul viisil oleks tagatud Käsundiandja huvide esindatus ja kaitstus.</w:t>
      </w:r>
    </w:p>
    <w:p w14:paraId="693E23DF" w14:textId="77777777" w:rsidR="00A9166E" w:rsidRPr="009F2EF9" w:rsidRDefault="00A9166E" w:rsidP="00A9166E">
      <w:pPr>
        <w:pStyle w:val="ListParagraph"/>
        <w:numPr>
          <w:ilvl w:val="1"/>
          <w:numId w:val="43"/>
        </w:numPr>
        <w:jc w:val="both"/>
        <w:rPr>
          <w:rFonts w:ascii="Verdana" w:hAnsi="Verdana"/>
          <w:sz w:val="20"/>
          <w:szCs w:val="20"/>
        </w:rPr>
      </w:pPr>
      <w:r w:rsidRPr="009F2EF9">
        <w:rPr>
          <w:rFonts w:ascii="Verdana" w:hAnsi="Verdana"/>
          <w:sz w:val="20"/>
          <w:szCs w:val="20"/>
        </w:rPr>
        <w:t>Kui Teenuste osutamise ajal ilmnevad Käsundisaaja huvide konflikt või selle tekke võimalus, samuti Käsundisaaja objektiivsust või sõltumatust vääravad asjaolud, on Käsundisaaja kohustatud sellest Käsundiandjat viivitamatult kirjalikult informeerima.</w:t>
      </w:r>
    </w:p>
    <w:p w14:paraId="693E23E0" w14:textId="77777777" w:rsidR="00A9166E" w:rsidRPr="009F2EF9" w:rsidRDefault="00A9166E" w:rsidP="00A9166E">
      <w:pPr>
        <w:pStyle w:val="ListParagraph"/>
        <w:numPr>
          <w:ilvl w:val="1"/>
          <w:numId w:val="43"/>
        </w:numPr>
        <w:tabs>
          <w:tab w:val="left" w:pos="0"/>
          <w:tab w:val="left" w:pos="567"/>
        </w:tabs>
        <w:jc w:val="both"/>
        <w:rPr>
          <w:rFonts w:ascii="Verdana" w:hAnsi="Verdana"/>
          <w:sz w:val="20"/>
          <w:szCs w:val="20"/>
        </w:rPr>
      </w:pPr>
      <w:r w:rsidRPr="009F2EF9">
        <w:rPr>
          <w:rFonts w:ascii="Verdana" w:hAnsi="Verdana"/>
          <w:sz w:val="20"/>
          <w:szCs w:val="20"/>
        </w:rPr>
        <w:t>Käsundisaaja hoidub kontaktidest, mis võiksid ohustada tema või tema töötajate sõltumatust. Kui Käsundisaaja ei säilita sellist sõltumatust, võib Käsundiandja, ilma et see piiraks tema õigust võimalikule kahjuhüvitisele, Lepingu lõpetada, esitades vastava kirjaliku lõpetamisavalduse.</w:t>
      </w:r>
    </w:p>
    <w:p w14:paraId="693E23E1" w14:textId="77777777" w:rsidR="00A9166E" w:rsidRPr="009F2EF9" w:rsidRDefault="00A9166E" w:rsidP="00A9166E">
      <w:pPr>
        <w:pStyle w:val="ListParagraph"/>
        <w:numPr>
          <w:ilvl w:val="1"/>
          <w:numId w:val="43"/>
        </w:numPr>
        <w:tabs>
          <w:tab w:val="left" w:pos="0"/>
          <w:tab w:val="left" w:pos="567"/>
        </w:tabs>
        <w:jc w:val="both"/>
        <w:rPr>
          <w:rFonts w:ascii="Verdana" w:hAnsi="Verdana"/>
          <w:sz w:val="20"/>
          <w:szCs w:val="20"/>
        </w:rPr>
      </w:pPr>
      <w:r w:rsidRPr="009F2EF9">
        <w:rPr>
          <w:rFonts w:ascii="Verdana" w:hAnsi="Verdana"/>
          <w:sz w:val="20"/>
          <w:szCs w:val="20"/>
        </w:rPr>
        <w:t>Lepingu allakirjutamisega kinnitab Käsundisaaja, et puudub tema ja Käsundiandja huvide konflikt.</w:t>
      </w:r>
    </w:p>
    <w:p w14:paraId="693E23E2" w14:textId="77777777" w:rsidR="00A9166E" w:rsidRPr="009F2EF9" w:rsidRDefault="00A9166E" w:rsidP="00A9166E">
      <w:pPr>
        <w:jc w:val="both"/>
        <w:rPr>
          <w:rFonts w:ascii="Verdana" w:hAnsi="Verdana"/>
          <w:noProof/>
          <w:sz w:val="20"/>
          <w:szCs w:val="20"/>
        </w:rPr>
      </w:pPr>
    </w:p>
    <w:p w14:paraId="693E23E3" w14:textId="77777777" w:rsidR="00A9166E" w:rsidRPr="009F2EF9" w:rsidRDefault="00A9166E" w:rsidP="00A9166E">
      <w:pPr>
        <w:pStyle w:val="ListParagraph"/>
        <w:numPr>
          <w:ilvl w:val="0"/>
          <w:numId w:val="43"/>
        </w:numPr>
        <w:spacing w:before="120"/>
        <w:jc w:val="both"/>
        <w:rPr>
          <w:rFonts w:ascii="Verdana" w:hAnsi="Verdana"/>
          <w:b/>
          <w:noProof/>
          <w:sz w:val="20"/>
          <w:szCs w:val="20"/>
        </w:rPr>
      </w:pPr>
      <w:r w:rsidRPr="009F2EF9">
        <w:rPr>
          <w:rFonts w:ascii="Verdana" w:hAnsi="Verdana"/>
          <w:b/>
          <w:noProof/>
          <w:sz w:val="20"/>
          <w:szCs w:val="20"/>
        </w:rPr>
        <w:t>Lepinguhind</w:t>
      </w:r>
    </w:p>
    <w:p w14:paraId="693E23E4" w14:textId="77777777" w:rsidR="00A9166E" w:rsidRPr="009F2EF9" w:rsidRDefault="00A9166E" w:rsidP="00A9166E">
      <w:pPr>
        <w:pStyle w:val="ListParagraph"/>
        <w:spacing w:before="120"/>
        <w:ind w:left="644"/>
        <w:jc w:val="both"/>
        <w:rPr>
          <w:rFonts w:ascii="Verdana" w:hAnsi="Verdana"/>
          <w:b/>
          <w:noProof/>
          <w:sz w:val="20"/>
          <w:szCs w:val="20"/>
        </w:rPr>
      </w:pPr>
    </w:p>
    <w:p w14:paraId="693E23E5" w14:textId="77777777" w:rsidR="00A9166E" w:rsidRPr="009F2EF9" w:rsidRDefault="00A9166E" w:rsidP="00DF0A02">
      <w:pPr>
        <w:pStyle w:val="ListParagraph"/>
        <w:numPr>
          <w:ilvl w:val="1"/>
          <w:numId w:val="43"/>
        </w:numPr>
        <w:autoSpaceDE w:val="0"/>
        <w:autoSpaceDN w:val="0"/>
        <w:adjustRightInd w:val="0"/>
        <w:jc w:val="both"/>
        <w:rPr>
          <w:rFonts w:ascii="Verdana" w:hAnsi="Verdana"/>
          <w:sz w:val="20"/>
          <w:szCs w:val="20"/>
        </w:rPr>
      </w:pPr>
      <w:r w:rsidRPr="009F2EF9">
        <w:rPr>
          <w:rFonts w:ascii="Verdana" w:hAnsi="Verdana"/>
          <w:sz w:val="20"/>
          <w:szCs w:val="20"/>
        </w:rPr>
        <w:t>Lepinguhind hõlmab endas kõiki Käsundisaaja tasusid ning kulusid, mida Käsundisaajal on õigus Lepingus sätestatud kohustuste nõuetekohasel täitmisel saada.</w:t>
      </w:r>
    </w:p>
    <w:p w14:paraId="693E23E6" w14:textId="77777777" w:rsidR="00A9166E" w:rsidRPr="009F2EF9" w:rsidRDefault="00A9166E" w:rsidP="00A9166E">
      <w:pPr>
        <w:pStyle w:val="ListParagraph"/>
        <w:numPr>
          <w:ilvl w:val="1"/>
          <w:numId w:val="43"/>
        </w:numPr>
        <w:tabs>
          <w:tab w:val="left" w:pos="851"/>
        </w:tabs>
        <w:jc w:val="both"/>
        <w:rPr>
          <w:rFonts w:ascii="Verdana" w:hAnsi="Verdana"/>
          <w:sz w:val="20"/>
          <w:szCs w:val="20"/>
        </w:rPr>
      </w:pPr>
      <w:r w:rsidRPr="009F2EF9">
        <w:rPr>
          <w:rFonts w:ascii="Verdana" w:hAnsi="Verdana"/>
          <w:sz w:val="20"/>
          <w:szCs w:val="20"/>
        </w:rPr>
        <w:t xml:space="preserve"> Lepinguhind ei sõltu Käsundisaaja kulutuste suurenemisest ja/või Käsundisaaja </w:t>
      </w:r>
      <w:proofErr w:type="spellStart"/>
      <w:r w:rsidRPr="009F2EF9">
        <w:rPr>
          <w:rFonts w:ascii="Verdana" w:hAnsi="Verdana"/>
          <w:sz w:val="20"/>
          <w:szCs w:val="20"/>
        </w:rPr>
        <w:t>alltöövõtjate</w:t>
      </w:r>
      <w:proofErr w:type="spellEnd"/>
      <w:r w:rsidRPr="009F2EF9">
        <w:rPr>
          <w:rFonts w:ascii="Verdana" w:hAnsi="Verdana"/>
          <w:sz w:val="20"/>
          <w:szCs w:val="20"/>
        </w:rPr>
        <w:t xml:space="preserve"> poolt tehtavate kulutuste või neile makstavate tasude suurenemisest </w:t>
      </w:r>
      <w:r w:rsidRPr="009F2EF9">
        <w:rPr>
          <w:rFonts w:ascii="Verdana" w:hAnsi="Verdana"/>
          <w:sz w:val="20"/>
          <w:szCs w:val="20"/>
        </w:rPr>
        <w:lastRenderedPageBreak/>
        <w:t>Teenuse osutamisel, inflatsioonist või mistahes muudest asjaoludest ning on seega lõplik.</w:t>
      </w:r>
    </w:p>
    <w:p w14:paraId="693E23E7" w14:textId="069655E6" w:rsidR="00A9166E" w:rsidRPr="009F2EF9" w:rsidRDefault="00A9166E" w:rsidP="00DF0A02">
      <w:pPr>
        <w:numPr>
          <w:ilvl w:val="1"/>
          <w:numId w:val="43"/>
        </w:numPr>
        <w:ind w:left="851" w:hanging="425"/>
        <w:jc w:val="both"/>
        <w:rPr>
          <w:rFonts w:ascii="Verdana" w:hAnsi="Verdana"/>
          <w:noProof/>
          <w:sz w:val="20"/>
          <w:szCs w:val="20"/>
        </w:rPr>
      </w:pPr>
      <w:r w:rsidRPr="009F2EF9">
        <w:rPr>
          <w:rFonts w:ascii="Verdana" w:hAnsi="Verdana"/>
          <w:noProof/>
          <w:sz w:val="20"/>
          <w:szCs w:val="20"/>
        </w:rPr>
        <w:t xml:space="preserve">Lepinguhinda ei muudeta juhul, kui mistahes põhjustel tekib seisak ning seoses sellega planeeritud Teenuse osutamise lõpptähtaeg muutub, kuid ei muutu tegelik Teenuse teostamise kestus. Kuna ettenägematu seisaku puhul ei saa Käsundisaaja täita oma Lepingulisi kohustusi, siis seisaku aja eest ei ole Käsundiandjal ka maksekohustust. </w:t>
      </w:r>
    </w:p>
    <w:p w14:paraId="693E23E8" w14:textId="77777777" w:rsidR="00A9166E" w:rsidRPr="009F2EF9" w:rsidRDefault="00A9166E" w:rsidP="00A9166E">
      <w:pPr>
        <w:pStyle w:val="ListParagraph"/>
        <w:tabs>
          <w:tab w:val="left" w:pos="0"/>
        </w:tabs>
        <w:autoSpaceDE w:val="0"/>
        <w:autoSpaceDN w:val="0"/>
        <w:adjustRightInd w:val="0"/>
        <w:ind w:left="644"/>
        <w:jc w:val="both"/>
        <w:rPr>
          <w:rFonts w:ascii="Verdana" w:hAnsi="Verdana"/>
          <w:sz w:val="20"/>
          <w:szCs w:val="20"/>
          <w:lang w:val="fi-FI"/>
        </w:rPr>
      </w:pPr>
    </w:p>
    <w:p w14:paraId="693E23E9" w14:textId="77777777" w:rsidR="00A9166E" w:rsidRPr="009F2EF9" w:rsidRDefault="00A9166E" w:rsidP="00A9166E">
      <w:pPr>
        <w:pStyle w:val="ListParagraph"/>
        <w:numPr>
          <w:ilvl w:val="0"/>
          <w:numId w:val="43"/>
        </w:numPr>
        <w:spacing w:before="120"/>
        <w:jc w:val="both"/>
        <w:rPr>
          <w:rFonts w:ascii="Verdana" w:hAnsi="Verdana"/>
          <w:b/>
          <w:noProof/>
          <w:sz w:val="20"/>
          <w:szCs w:val="20"/>
        </w:rPr>
      </w:pPr>
      <w:r w:rsidRPr="009F2EF9">
        <w:rPr>
          <w:rFonts w:ascii="Verdana" w:hAnsi="Verdana"/>
          <w:b/>
          <w:noProof/>
          <w:sz w:val="20"/>
          <w:szCs w:val="20"/>
        </w:rPr>
        <w:t>Aruandlus ja tasumine</w:t>
      </w:r>
    </w:p>
    <w:p w14:paraId="693E23EA" w14:textId="77777777" w:rsidR="00A9166E" w:rsidRPr="009F2EF9" w:rsidRDefault="00A9166E" w:rsidP="00A9166E">
      <w:pPr>
        <w:pStyle w:val="ListParagraph"/>
        <w:spacing w:before="120"/>
        <w:jc w:val="both"/>
        <w:rPr>
          <w:rFonts w:ascii="Verdana" w:hAnsi="Verdana"/>
          <w:b/>
          <w:noProof/>
          <w:sz w:val="20"/>
          <w:szCs w:val="20"/>
        </w:rPr>
      </w:pPr>
    </w:p>
    <w:p w14:paraId="693E23EB" w14:textId="59BB800E" w:rsidR="00A9166E" w:rsidRPr="0037257A" w:rsidRDefault="00A9166E" w:rsidP="00A9166E">
      <w:pPr>
        <w:pStyle w:val="ListParagraph"/>
        <w:numPr>
          <w:ilvl w:val="1"/>
          <w:numId w:val="43"/>
        </w:numPr>
        <w:tabs>
          <w:tab w:val="left" w:pos="567"/>
          <w:tab w:val="left" w:pos="851"/>
        </w:tabs>
        <w:jc w:val="both"/>
        <w:rPr>
          <w:rFonts w:ascii="Verdana" w:hAnsi="Verdana"/>
          <w:sz w:val="20"/>
          <w:szCs w:val="20"/>
        </w:rPr>
      </w:pPr>
      <w:r w:rsidRPr="009F2EF9">
        <w:rPr>
          <w:rFonts w:ascii="Verdana" w:hAnsi="Verdana"/>
          <w:noProof/>
          <w:sz w:val="20"/>
          <w:szCs w:val="20"/>
        </w:rPr>
        <w:t xml:space="preserve">Teenuse eest </w:t>
      </w:r>
      <w:r w:rsidRPr="0037257A">
        <w:rPr>
          <w:rFonts w:ascii="Verdana" w:hAnsi="Verdana"/>
          <w:noProof/>
          <w:sz w:val="20"/>
          <w:szCs w:val="20"/>
        </w:rPr>
        <w:t xml:space="preserve">tasumise aluseks on Käsundisaaja esitatav </w:t>
      </w:r>
      <w:r w:rsidR="008D18C6" w:rsidRPr="0037257A">
        <w:rPr>
          <w:rFonts w:ascii="Verdana" w:eastAsia="Calibri" w:hAnsi="Verdana"/>
          <w:sz w:val="20"/>
          <w:szCs w:val="20"/>
          <w:lang w:eastAsia="et-EE"/>
        </w:rPr>
        <w:t>akt</w:t>
      </w:r>
      <w:r w:rsidR="000535F0" w:rsidRPr="0037257A">
        <w:rPr>
          <w:rFonts w:ascii="Verdana" w:eastAsia="Calibri" w:hAnsi="Verdana"/>
          <w:sz w:val="20"/>
          <w:szCs w:val="20"/>
          <w:lang w:eastAsia="et-EE"/>
        </w:rPr>
        <w:t xml:space="preserve"> ja arve.</w:t>
      </w:r>
    </w:p>
    <w:p w14:paraId="693E23EC" w14:textId="0A566AA1" w:rsidR="00A9166E" w:rsidRPr="009F2EF9" w:rsidRDefault="00A9166E" w:rsidP="00A9166E">
      <w:pPr>
        <w:pStyle w:val="ListParagraph"/>
        <w:numPr>
          <w:ilvl w:val="1"/>
          <w:numId w:val="43"/>
        </w:numPr>
        <w:tabs>
          <w:tab w:val="left" w:pos="567"/>
          <w:tab w:val="left" w:pos="851"/>
        </w:tabs>
        <w:jc w:val="both"/>
        <w:rPr>
          <w:rFonts w:ascii="Verdana" w:hAnsi="Verdana"/>
          <w:sz w:val="20"/>
          <w:szCs w:val="20"/>
        </w:rPr>
      </w:pPr>
      <w:r w:rsidRPr="0037257A">
        <w:rPr>
          <w:rFonts w:ascii="Verdana" w:hAnsi="Verdana"/>
          <w:sz w:val="20"/>
          <w:szCs w:val="20"/>
        </w:rPr>
        <w:t>Käsundiandja kinnitab Käsundisaaja Akti</w:t>
      </w:r>
      <w:r w:rsidRPr="009F2EF9">
        <w:rPr>
          <w:rFonts w:ascii="Verdana" w:hAnsi="Verdana"/>
          <w:noProof/>
          <w:sz w:val="20"/>
          <w:szCs w:val="20"/>
        </w:rPr>
        <w:t xml:space="preserve"> hiljemalt üleandmise päevale järgneva </w:t>
      </w:r>
      <w:r w:rsidR="001C0B70" w:rsidRPr="009F2EF9">
        <w:rPr>
          <w:rFonts w:ascii="Verdana" w:hAnsi="Verdana"/>
          <w:noProof/>
          <w:sz w:val="20"/>
          <w:szCs w:val="20"/>
        </w:rPr>
        <w:t xml:space="preserve">kümne </w:t>
      </w:r>
      <w:r w:rsidRPr="009F2EF9">
        <w:rPr>
          <w:rFonts w:ascii="Verdana" w:hAnsi="Verdana"/>
          <w:noProof/>
          <w:sz w:val="20"/>
          <w:szCs w:val="20"/>
        </w:rPr>
        <w:t>(</w:t>
      </w:r>
      <w:r w:rsidR="001C0B70" w:rsidRPr="009F2EF9">
        <w:rPr>
          <w:rFonts w:ascii="Verdana" w:hAnsi="Verdana"/>
          <w:noProof/>
          <w:sz w:val="20"/>
          <w:szCs w:val="20"/>
        </w:rPr>
        <w:t>10</w:t>
      </w:r>
      <w:r w:rsidRPr="009F2EF9">
        <w:rPr>
          <w:rFonts w:ascii="Verdana" w:hAnsi="Verdana"/>
          <w:noProof/>
          <w:sz w:val="20"/>
          <w:szCs w:val="20"/>
        </w:rPr>
        <w:t xml:space="preserve">) tööpäeva jooksul või esitab sama tähtaja jooksul aruande kinnitamise keeldumise koos vastuväidetega ja argumenteeritud põhjendustega </w:t>
      </w:r>
      <w:r w:rsidRPr="009F2EF9">
        <w:rPr>
          <w:rFonts w:ascii="Verdana" w:hAnsi="Verdana"/>
          <w:sz w:val="20"/>
          <w:szCs w:val="20"/>
        </w:rPr>
        <w:t>Akti</w:t>
      </w:r>
      <w:r w:rsidRPr="009F2EF9">
        <w:rPr>
          <w:rFonts w:ascii="Verdana" w:hAnsi="Verdana"/>
          <w:noProof/>
          <w:sz w:val="20"/>
          <w:szCs w:val="20"/>
        </w:rPr>
        <w:t xml:space="preserve"> kinnitamisest keeldumise kohta. Käsundisaaja kõrvaldab/korrigeerib mittevastavused ja puudused Teenuse osutamises/ja ning esitab pärast mittevastavuste ja puuduste kõrvaldamist </w:t>
      </w:r>
      <w:r w:rsidRPr="009F2EF9">
        <w:rPr>
          <w:rFonts w:ascii="Verdana" w:hAnsi="Verdana"/>
          <w:sz w:val="20"/>
          <w:szCs w:val="20"/>
        </w:rPr>
        <w:t>Akti</w:t>
      </w:r>
      <w:r w:rsidRPr="009F2EF9">
        <w:rPr>
          <w:rFonts w:ascii="Verdana" w:hAnsi="Verdana"/>
          <w:noProof/>
          <w:sz w:val="20"/>
          <w:szCs w:val="20"/>
        </w:rPr>
        <w:t xml:space="preserve"> Käsundiandjale </w:t>
      </w:r>
      <w:r w:rsidRPr="009F2EF9">
        <w:rPr>
          <w:rFonts w:ascii="Verdana" w:hAnsi="Verdana"/>
          <w:sz w:val="20"/>
          <w:szCs w:val="20"/>
        </w:rPr>
        <w:t>uuesti kinnitamiseks.</w:t>
      </w:r>
      <w:r w:rsidRPr="009F2EF9">
        <w:rPr>
          <w:rFonts w:ascii="Verdana" w:hAnsi="Verdana"/>
          <w:noProof/>
          <w:sz w:val="20"/>
          <w:szCs w:val="20"/>
        </w:rPr>
        <w:t xml:space="preserve"> Kui Käsundisaaja ei ole mittevastavusi ja puudusi kõrvaldanud, on Käsundiandjal õigus keelduda </w:t>
      </w:r>
      <w:r w:rsidRPr="009F2EF9">
        <w:rPr>
          <w:rFonts w:ascii="Verdana" w:hAnsi="Verdana"/>
          <w:sz w:val="20"/>
          <w:szCs w:val="20"/>
        </w:rPr>
        <w:t>Akti</w:t>
      </w:r>
      <w:r w:rsidRPr="009F2EF9">
        <w:rPr>
          <w:rFonts w:ascii="Verdana" w:hAnsi="Verdana"/>
          <w:noProof/>
          <w:sz w:val="20"/>
          <w:szCs w:val="20"/>
        </w:rPr>
        <w:t xml:space="preserve"> kinnitamisest kuni puuduste kõrvaldamiseni. </w:t>
      </w:r>
      <w:r w:rsidRPr="009F2EF9">
        <w:rPr>
          <w:rFonts w:ascii="Verdana" w:hAnsi="Verdana"/>
          <w:sz w:val="20"/>
          <w:szCs w:val="20"/>
          <w:lang w:val="fi-FI"/>
        </w:rPr>
        <w:t xml:space="preserve">Kui Käsundiandja ei kinnita </w:t>
      </w:r>
      <w:r w:rsidRPr="009F2EF9">
        <w:rPr>
          <w:rFonts w:ascii="Verdana" w:hAnsi="Verdana"/>
          <w:sz w:val="20"/>
          <w:szCs w:val="20"/>
        </w:rPr>
        <w:t>ja Akti</w:t>
      </w:r>
      <w:r w:rsidRPr="009F2EF9">
        <w:rPr>
          <w:rFonts w:ascii="Verdana" w:hAnsi="Verdana"/>
          <w:noProof/>
          <w:sz w:val="20"/>
          <w:szCs w:val="20"/>
        </w:rPr>
        <w:t xml:space="preserve"> </w:t>
      </w:r>
      <w:r w:rsidRPr="009F2EF9">
        <w:rPr>
          <w:rFonts w:ascii="Verdana" w:hAnsi="Verdana"/>
          <w:sz w:val="20"/>
          <w:szCs w:val="20"/>
        </w:rPr>
        <w:t>üksnes mingis</w:t>
      </w:r>
      <w:r w:rsidRPr="009F2EF9">
        <w:rPr>
          <w:rFonts w:ascii="Verdana" w:hAnsi="Verdana"/>
          <w:sz w:val="20"/>
          <w:szCs w:val="20"/>
          <w:lang w:val="fi-FI"/>
        </w:rPr>
        <w:t xml:space="preserve"> osas, näitab ta motiveeritult ära summa, millises osas (summas) ta kinnitab </w:t>
      </w:r>
      <w:r w:rsidRPr="009F2EF9">
        <w:rPr>
          <w:rFonts w:ascii="Verdana" w:hAnsi="Verdana"/>
          <w:sz w:val="20"/>
          <w:szCs w:val="20"/>
        </w:rPr>
        <w:t>Akti</w:t>
      </w:r>
      <w:r w:rsidRPr="009F2EF9">
        <w:rPr>
          <w:rFonts w:ascii="Verdana" w:hAnsi="Verdana"/>
          <w:sz w:val="20"/>
          <w:szCs w:val="20"/>
          <w:lang w:val="fi-FI"/>
        </w:rPr>
        <w:t xml:space="preserve"> ja millises osas keeldub kinnitamast. Sellisel juhul koostatakse arve osas, millega Käsundiandja nõustus kui kohaselt teostatuga ning selle eest tasub Käsundiandja Lepinguga ettenähtud korras.</w:t>
      </w:r>
    </w:p>
    <w:p w14:paraId="4F0F1EA5" w14:textId="5ECCF013" w:rsidR="00D81A5F" w:rsidRPr="009F2EF9" w:rsidRDefault="00D81A5F" w:rsidP="00D81A5F">
      <w:pPr>
        <w:numPr>
          <w:ilvl w:val="1"/>
          <w:numId w:val="43"/>
        </w:numPr>
        <w:ind w:hanging="482"/>
        <w:jc w:val="both"/>
        <w:rPr>
          <w:rFonts w:ascii="Verdana" w:hAnsi="Verdana"/>
          <w:noProof/>
          <w:sz w:val="20"/>
          <w:szCs w:val="20"/>
        </w:rPr>
      </w:pPr>
      <w:r w:rsidRPr="009F2EF9">
        <w:rPr>
          <w:rFonts w:ascii="Verdana" w:hAnsi="Verdana"/>
          <w:noProof/>
          <w:sz w:val="20"/>
          <w:szCs w:val="20"/>
        </w:rPr>
        <w:t>Käsundiandja kohustub tasuma Käsundisaaja esitatud arved kolmekümmne (3</w:t>
      </w:r>
      <w:r w:rsidR="000F4E50">
        <w:rPr>
          <w:rFonts w:ascii="Verdana" w:hAnsi="Verdana"/>
          <w:noProof/>
          <w:sz w:val="20"/>
          <w:szCs w:val="20"/>
        </w:rPr>
        <w:t>0</w:t>
      </w:r>
      <w:r w:rsidRPr="009F2EF9">
        <w:rPr>
          <w:rFonts w:ascii="Verdana" w:hAnsi="Verdana"/>
          <w:noProof/>
          <w:sz w:val="20"/>
          <w:szCs w:val="20"/>
        </w:rPr>
        <w:t xml:space="preserve">) kalendripäeva jooksul vastava arve kättesaamisest, eeldusega, et vastav </w:t>
      </w:r>
      <w:r w:rsidRPr="009F2EF9">
        <w:rPr>
          <w:rFonts w:ascii="Verdana" w:hAnsi="Verdana"/>
          <w:sz w:val="20"/>
          <w:szCs w:val="20"/>
        </w:rPr>
        <w:t>Akt</w:t>
      </w:r>
      <w:r w:rsidRPr="009F2EF9">
        <w:rPr>
          <w:rFonts w:ascii="Verdana" w:hAnsi="Verdana"/>
          <w:noProof/>
          <w:sz w:val="20"/>
          <w:szCs w:val="20"/>
        </w:rPr>
        <w:t xml:space="preserve"> on Käsundiandja poolt aktsepteeritud. </w:t>
      </w:r>
      <w:r w:rsidR="00A048B3" w:rsidRPr="009F2EF9">
        <w:rPr>
          <w:rFonts w:ascii="Verdana" w:hAnsi="Verdana"/>
          <w:noProof/>
          <w:sz w:val="20"/>
          <w:szCs w:val="20"/>
        </w:rPr>
        <w:t xml:space="preserve">Arve esitatakse e-arvena. </w:t>
      </w:r>
    </w:p>
    <w:p w14:paraId="12177477" w14:textId="451A0A68" w:rsidR="00D81A5F" w:rsidRPr="009F2EF9" w:rsidRDefault="00D81A5F" w:rsidP="00D81A5F">
      <w:pPr>
        <w:numPr>
          <w:ilvl w:val="1"/>
          <w:numId w:val="43"/>
        </w:numPr>
        <w:ind w:hanging="482"/>
        <w:jc w:val="both"/>
        <w:rPr>
          <w:rFonts w:ascii="Verdana" w:hAnsi="Verdana"/>
          <w:noProof/>
          <w:sz w:val="20"/>
          <w:szCs w:val="20"/>
        </w:rPr>
      </w:pPr>
      <w:r w:rsidRPr="009F2EF9">
        <w:rPr>
          <w:rFonts w:ascii="Verdana" w:hAnsi="Verdana"/>
          <w:noProof/>
          <w:sz w:val="20"/>
          <w:szCs w:val="20"/>
        </w:rPr>
        <w:t>Käsundiandja pretensiooni esinemise korral lükkub arve tasumise tähtaeg edasi pretensiooni lahendamiseni, millest arvates kohustub Käsundiandja kolmekümmne (3</w:t>
      </w:r>
      <w:r w:rsidR="000F4E50">
        <w:rPr>
          <w:rFonts w:ascii="Verdana" w:hAnsi="Verdana"/>
          <w:noProof/>
          <w:sz w:val="20"/>
          <w:szCs w:val="20"/>
        </w:rPr>
        <w:t>0</w:t>
      </w:r>
      <w:r w:rsidRPr="009F2EF9">
        <w:rPr>
          <w:rFonts w:ascii="Verdana" w:hAnsi="Verdana"/>
          <w:noProof/>
          <w:sz w:val="20"/>
          <w:szCs w:val="20"/>
        </w:rPr>
        <w:t xml:space="preserve">) kalendripäeva jooksul arve tasuma. </w:t>
      </w:r>
    </w:p>
    <w:p w14:paraId="693E23EE" w14:textId="77777777" w:rsidR="00A9166E" w:rsidRPr="009F2EF9" w:rsidRDefault="00A9166E" w:rsidP="00A9166E">
      <w:pPr>
        <w:pStyle w:val="ListParagraph"/>
        <w:keepNext/>
        <w:numPr>
          <w:ilvl w:val="0"/>
          <w:numId w:val="43"/>
        </w:numPr>
        <w:spacing w:before="240" w:after="120"/>
        <w:jc w:val="both"/>
        <w:rPr>
          <w:rFonts w:ascii="Verdana" w:hAnsi="Verdana"/>
          <w:b/>
          <w:noProof/>
          <w:sz w:val="20"/>
          <w:szCs w:val="20"/>
        </w:rPr>
      </w:pPr>
      <w:r w:rsidRPr="009F2EF9">
        <w:rPr>
          <w:rFonts w:ascii="Verdana" w:hAnsi="Verdana"/>
          <w:b/>
          <w:noProof/>
          <w:sz w:val="20"/>
          <w:szCs w:val="20"/>
        </w:rPr>
        <w:t xml:space="preserve">Lepingu kehtivus </w:t>
      </w:r>
    </w:p>
    <w:p w14:paraId="693E23EF" w14:textId="77777777" w:rsidR="00A9166E" w:rsidRPr="009F2EF9" w:rsidRDefault="00A9166E" w:rsidP="00A9166E">
      <w:pPr>
        <w:pStyle w:val="ListParagraph"/>
        <w:keepNext/>
        <w:spacing w:before="240" w:after="120"/>
        <w:jc w:val="both"/>
        <w:rPr>
          <w:rFonts w:ascii="Verdana" w:hAnsi="Verdana"/>
          <w:b/>
          <w:noProof/>
          <w:sz w:val="20"/>
          <w:szCs w:val="20"/>
        </w:rPr>
      </w:pPr>
    </w:p>
    <w:p w14:paraId="693E23F0" w14:textId="77777777" w:rsidR="00A9166E" w:rsidRPr="009F2EF9" w:rsidRDefault="00A9166E" w:rsidP="00A9166E">
      <w:pPr>
        <w:pStyle w:val="ListParagraph"/>
        <w:keepNext/>
        <w:numPr>
          <w:ilvl w:val="1"/>
          <w:numId w:val="43"/>
        </w:numPr>
        <w:jc w:val="both"/>
        <w:rPr>
          <w:rFonts w:ascii="Verdana" w:hAnsi="Verdana"/>
          <w:noProof/>
          <w:sz w:val="20"/>
          <w:szCs w:val="20"/>
        </w:rPr>
      </w:pPr>
      <w:r w:rsidRPr="009F2EF9">
        <w:rPr>
          <w:rFonts w:ascii="Verdana" w:hAnsi="Verdana"/>
          <w:noProof/>
          <w:sz w:val="20"/>
          <w:szCs w:val="20"/>
        </w:rPr>
        <w:t>Leping jõustub allakirjutamise hetkest ja kehtib kuni Poolte poolt oma Lepingust tulenevate kohustuste nõuetekohase täitmiseni</w:t>
      </w:r>
      <w:r w:rsidR="00594133" w:rsidRPr="009F2EF9">
        <w:rPr>
          <w:rFonts w:ascii="Verdana" w:hAnsi="Verdana"/>
          <w:sz w:val="20"/>
          <w:szCs w:val="20"/>
        </w:rPr>
        <w:t>.</w:t>
      </w:r>
      <w:r w:rsidRPr="009F2EF9">
        <w:rPr>
          <w:rFonts w:ascii="Verdana" w:hAnsi="Verdana"/>
          <w:noProof/>
          <w:sz w:val="20"/>
          <w:szCs w:val="20"/>
        </w:rPr>
        <w:t xml:space="preserve"> </w:t>
      </w:r>
    </w:p>
    <w:p w14:paraId="693E23F1" w14:textId="77777777" w:rsidR="00A9166E" w:rsidRPr="009F2EF9" w:rsidRDefault="00A9166E" w:rsidP="00A9166E">
      <w:pPr>
        <w:ind w:left="360"/>
        <w:jc w:val="both"/>
        <w:rPr>
          <w:rFonts w:ascii="Verdana" w:hAnsi="Verdana"/>
          <w:b/>
          <w:sz w:val="20"/>
          <w:szCs w:val="20"/>
        </w:rPr>
      </w:pPr>
    </w:p>
    <w:p w14:paraId="693E23F2" w14:textId="77777777" w:rsidR="00A9166E" w:rsidRPr="009F2EF9" w:rsidRDefault="00A9166E" w:rsidP="00A9166E">
      <w:pPr>
        <w:pStyle w:val="ListParagraph"/>
        <w:numPr>
          <w:ilvl w:val="0"/>
          <w:numId w:val="43"/>
        </w:numPr>
        <w:jc w:val="both"/>
        <w:rPr>
          <w:rFonts w:ascii="Verdana" w:hAnsi="Verdana"/>
          <w:b/>
          <w:sz w:val="20"/>
          <w:szCs w:val="20"/>
        </w:rPr>
      </w:pPr>
      <w:r w:rsidRPr="009F2EF9">
        <w:rPr>
          <w:rFonts w:ascii="Verdana" w:hAnsi="Verdana"/>
          <w:b/>
          <w:sz w:val="20"/>
          <w:szCs w:val="20"/>
        </w:rPr>
        <w:t>Lepingu ennetähtaegne lõpetamine</w:t>
      </w:r>
    </w:p>
    <w:p w14:paraId="693E23F3" w14:textId="77777777" w:rsidR="00A9166E" w:rsidRPr="009F2EF9" w:rsidRDefault="00A9166E" w:rsidP="00A9166E">
      <w:pPr>
        <w:tabs>
          <w:tab w:val="left" w:pos="567"/>
          <w:tab w:val="left" w:pos="851"/>
        </w:tabs>
        <w:ind w:left="360"/>
        <w:jc w:val="both"/>
        <w:rPr>
          <w:rFonts w:ascii="Verdana" w:hAnsi="Verdana"/>
          <w:sz w:val="20"/>
          <w:szCs w:val="20"/>
        </w:rPr>
      </w:pPr>
    </w:p>
    <w:p w14:paraId="693E23F4" w14:textId="77777777" w:rsidR="00A9166E" w:rsidRPr="009F2EF9" w:rsidRDefault="00A9166E" w:rsidP="00A9166E">
      <w:pPr>
        <w:pStyle w:val="ListParagraph"/>
        <w:numPr>
          <w:ilvl w:val="1"/>
          <w:numId w:val="43"/>
        </w:numPr>
        <w:tabs>
          <w:tab w:val="left" w:pos="709"/>
          <w:tab w:val="left" w:pos="851"/>
        </w:tabs>
        <w:ind w:left="709"/>
        <w:jc w:val="both"/>
        <w:rPr>
          <w:rFonts w:ascii="Verdana" w:hAnsi="Verdana"/>
          <w:sz w:val="20"/>
          <w:szCs w:val="20"/>
        </w:rPr>
      </w:pPr>
      <w:r w:rsidRPr="009F2EF9">
        <w:rPr>
          <w:rFonts w:ascii="Verdana" w:hAnsi="Verdana"/>
          <w:sz w:val="20"/>
          <w:szCs w:val="20"/>
        </w:rPr>
        <w:t xml:space="preserve">Mõlemal Poolel on õigus Leping ühepoolselt </w:t>
      </w:r>
      <w:proofErr w:type="spellStart"/>
      <w:r w:rsidRPr="009F2EF9">
        <w:rPr>
          <w:rFonts w:ascii="Verdana" w:hAnsi="Verdana"/>
          <w:sz w:val="20"/>
          <w:szCs w:val="20"/>
        </w:rPr>
        <w:t>etteteatamistähtajata</w:t>
      </w:r>
      <w:proofErr w:type="spellEnd"/>
      <w:r w:rsidRPr="009F2EF9">
        <w:rPr>
          <w:rFonts w:ascii="Verdana" w:hAnsi="Verdana"/>
          <w:sz w:val="20"/>
          <w:szCs w:val="20"/>
        </w:rPr>
        <w:t xml:space="preserve"> üles öelda kui teine Pool osutub maksejõuetuks või teise Poole suhtes kuulutatakse välja pankrot. Juhul kui Käsundiandja kasutab eelkirjeldatud </w:t>
      </w:r>
      <w:proofErr w:type="spellStart"/>
      <w:r w:rsidRPr="009F2EF9">
        <w:rPr>
          <w:rFonts w:ascii="Verdana" w:hAnsi="Verdana"/>
          <w:sz w:val="20"/>
          <w:szCs w:val="20"/>
        </w:rPr>
        <w:t>ülesütelmise</w:t>
      </w:r>
      <w:proofErr w:type="spellEnd"/>
      <w:r w:rsidRPr="009F2EF9">
        <w:rPr>
          <w:rFonts w:ascii="Verdana" w:hAnsi="Verdana"/>
          <w:sz w:val="20"/>
          <w:szCs w:val="20"/>
        </w:rPr>
        <w:t xml:space="preserve"> võimalust, on Käsundisaaja kohustatud tasuma leppetrahvi kakskümmend viis (25) % Lepinguhinnast.</w:t>
      </w:r>
    </w:p>
    <w:p w14:paraId="693E23F5" w14:textId="7AA007C9" w:rsidR="00A9166E" w:rsidRPr="009F2EF9" w:rsidRDefault="00A9166E" w:rsidP="00A9166E">
      <w:pPr>
        <w:pStyle w:val="ListParagraph"/>
        <w:numPr>
          <w:ilvl w:val="1"/>
          <w:numId w:val="43"/>
        </w:numPr>
        <w:tabs>
          <w:tab w:val="left" w:pos="709"/>
          <w:tab w:val="left" w:pos="851"/>
        </w:tabs>
        <w:ind w:left="709"/>
        <w:jc w:val="both"/>
        <w:rPr>
          <w:rFonts w:ascii="Verdana" w:hAnsi="Verdana"/>
          <w:sz w:val="20"/>
          <w:szCs w:val="20"/>
        </w:rPr>
      </w:pPr>
      <w:r w:rsidRPr="009F2EF9">
        <w:rPr>
          <w:rFonts w:ascii="Verdana" w:hAnsi="Verdana"/>
          <w:sz w:val="20"/>
          <w:szCs w:val="20"/>
        </w:rPr>
        <w:t xml:space="preserve">Käsundiandjal on õigus Leping igal ajal ühepoolselt lõpetada (korraline lõpetamine), teatades sellest Käsundisaajale kirjalikult ette vähemalt </w:t>
      </w:r>
      <w:r w:rsidR="00751627">
        <w:rPr>
          <w:rFonts w:ascii="Verdana" w:hAnsi="Verdana"/>
          <w:sz w:val="20"/>
          <w:szCs w:val="20"/>
        </w:rPr>
        <w:t>kolm</w:t>
      </w:r>
      <w:r w:rsidRPr="009F2EF9">
        <w:rPr>
          <w:rFonts w:ascii="Verdana" w:hAnsi="Verdana"/>
          <w:sz w:val="20"/>
          <w:szCs w:val="20"/>
        </w:rPr>
        <w:t>kümmend (</w:t>
      </w:r>
      <w:r w:rsidR="00751627">
        <w:rPr>
          <w:rFonts w:ascii="Verdana" w:hAnsi="Verdana"/>
          <w:sz w:val="20"/>
          <w:szCs w:val="20"/>
        </w:rPr>
        <w:t>3</w:t>
      </w:r>
      <w:r w:rsidRPr="009F2EF9">
        <w:rPr>
          <w:rFonts w:ascii="Verdana" w:hAnsi="Verdana"/>
          <w:sz w:val="20"/>
          <w:szCs w:val="20"/>
        </w:rPr>
        <w:t>0) kalendripäeva. Sellisel juhul tasub Käsundiandja Käsundisaajale kuni Lepingu lõpetamise jõustumiseni (Lepingu lõppemiseni) osutatud Teenuste eest. Käsundisaajal ei ole õigust nõuda tasu etteulatuvalt kogu vastava Makseposti raames ega mistahes muude kulude, hüvitiste või loodetud tulu maksmist, vaid üksnes tasu seni tehtud ja osutatud Teenuste eest, mis on Käsundiandja poolt tasumata Lepingu lõpetamise jõustumise hetkeks.</w:t>
      </w:r>
    </w:p>
    <w:p w14:paraId="693E23F6" w14:textId="77777777" w:rsidR="00A9166E" w:rsidRPr="009F2EF9" w:rsidRDefault="00A9166E" w:rsidP="00A9166E">
      <w:pPr>
        <w:pStyle w:val="ListParagraph"/>
        <w:numPr>
          <w:ilvl w:val="1"/>
          <w:numId w:val="43"/>
        </w:numPr>
        <w:tabs>
          <w:tab w:val="left" w:pos="709"/>
          <w:tab w:val="left" w:pos="851"/>
        </w:tabs>
        <w:ind w:left="709"/>
        <w:jc w:val="both"/>
        <w:rPr>
          <w:rFonts w:ascii="Verdana" w:hAnsi="Verdana"/>
          <w:noProof/>
          <w:sz w:val="20"/>
          <w:szCs w:val="20"/>
        </w:rPr>
      </w:pPr>
      <w:r w:rsidRPr="009F2EF9">
        <w:rPr>
          <w:rFonts w:ascii="Verdana" w:hAnsi="Verdana"/>
          <w:sz w:val="20"/>
          <w:szCs w:val="20"/>
        </w:rPr>
        <w:t>Punktis 9.2 sätestatud Lepingu lõpetamise teate (avalduse) saamisest arvates peab Käsundisaaja viima oma kulutused miinimumini, sealjuures jätkates oma kohustuste nõuetekohast täitmist. Pooled kooskõlastavad Käsundisaaja töökava eelseisvaks perioodiks kuni Lepingu lõpetamise jõustumiseni.</w:t>
      </w:r>
    </w:p>
    <w:p w14:paraId="693E23F7" w14:textId="6EC463D2" w:rsidR="00A9166E" w:rsidRPr="009F2EF9" w:rsidRDefault="00A9166E" w:rsidP="00A9166E">
      <w:pPr>
        <w:pStyle w:val="ListParagraph"/>
        <w:numPr>
          <w:ilvl w:val="1"/>
          <w:numId w:val="43"/>
        </w:numPr>
        <w:tabs>
          <w:tab w:val="left" w:pos="709"/>
          <w:tab w:val="left" w:pos="851"/>
        </w:tabs>
        <w:ind w:left="709"/>
        <w:jc w:val="both"/>
        <w:rPr>
          <w:rFonts w:ascii="Verdana" w:hAnsi="Verdana"/>
          <w:sz w:val="20"/>
          <w:szCs w:val="20"/>
        </w:rPr>
      </w:pPr>
      <w:r w:rsidRPr="009F2EF9">
        <w:rPr>
          <w:rFonts w:ascii="Verdana" w:hAnsi="Verdana"/>
          <w:noProof/>
          <w:sz w:val="20"/>
          <w:szCs w:val="20"/>
        </w:rPr>
        <w:t xml:space="preserve">Poolel on õigus Leping üles öelda juhul, kui mistahes põhjustel tekib seisak, mille kestus on pikem kui neli (4) kuud. Juhul, kui Leping öeldakse üles käesolevas </w:t>
      </w:r>
      <w:r w:rsidRPr="009F2EF9">
        <w:rPr>
          <w:rFonts w:ascii="Verdana" w:hAnsi="Verdana"/>
          <w:noProof/>
          <w:sz w:val="20"/>
          <w:szCs w:val="20"/>
        </w:rPr>
        <w:lastRenderedPageBreak/>
        <w:t>punktis nimetatud põhjusel, tasub Käsundiandja Käsundisaajale enne seisaku algust osutatud Teenuse täitmise eest.</w:t>
      </w:r>
    </w:p>
    <w:p w14:paraId="693E23F8" w14:textId="77777777" w:rsidR="00A9166E" w:rsidRPr="009F2EF9" w:rsidRDefault="00A9166E" w:rsidP="00A9166E">
      <w:pPr>
        <w:pStyle w:val="ListParagraph"/>
        <w:numPr>
          <w:ilvl w:val="1"/>
          <w:numId w:val="43"/>
        </w:numPr>
        <w:tabs>
          <w:tab w:val="left" w:pos="709"/>
          <w:tab w:val="left" w:pos="851"/>
        </w:tabs>
        <w:ind w:left="709"/>
        <w:jc w:val="both"/>
        <w:rPr>
          <w:rFonts w:ascii="Verdana" w:hAnsi="Verdana"/>
          <w:sz w:val="20"/>
          <w:szCs w:val="20"/>
        </w:rPr>
      </w:pPr>
      <w:r w:rsidRPr="009F2EF9">
        <w:rPr>
          <w:rFonts w:ascii="Verdana" w:hAnsi="Verdana"/>
          <w:sz w:val="20"/>
          <w:szCs w:val="20"/>
        </w:rPr>
        <w:t xml:space="preserve">Käsundisaajal on õigus Leping ühepoolselt Käsundiandja rikkumise tõttu </w:t>
      </w:r>
      <w:proofErr w:type="spellStart"/>
      <w:r w:rsidRPr="009F2EF9">
        <w:rPr>
          <w:rFonts w:ascii="Verdana" w:hAnsi="Verdana"/>
          <w:sz w:val="20"/>
          <w:szCs w:val="20"/>
        </w:rPr>
        <w:t>etteteatamistähtajata</w:t>
      </w:r>
      <w:proofErr w:type="spellEnd"/>
      <w:r w:rsidRPr="009F2EF9">
        <w:rPr>
          <w:rFonts w:ascii="Verdana" w:hAnsi="Verdana"/>
          <w:sz w:val="20"/>
          <w:szCs w:val="20"/>
        </w:rPr>
        <w:t xml:space="preserve"> üles öelda, kui:</w:t>
      </w:r>
    </w:p>
    <w:p w14:paraId="693E23F9" w14:textId="77777777" w:rsidR="00A9166E" w:rsidRPr="009F2EF9" w:rsidRDefault="00A9166E" w:rsidP="00DF0A02">
      <w:pPr>
        <w:pStyle w:val="ListParagraph"/>
        <w:numPr>
          <w:ilvl w:val="2"/>
          <w:numId w:val="43"/>
        </w:numPr>
        <w:tabs>
          <w:tab w:val="left" w:pos="851"/>
          <w:tab w:val="left" w:pos="1701"/>
        </w:tabs>
        <w:ind w:left="1418" w:hanging="709"/>
        <w:jc w:val="both"/>
        <w:rPr>
          <w:rFonts w:ascii="Verdana" w:hAnsi="Verdana"/>
          <w:sz w:val="20"/>
          <w:szCs w:val="20"/>
        </w:rPr>
      </w:pPr>
      <w:r w:rsidRPr="009F2EF9">
        <w:rPr>
          <w:rFonts w:ascii="Verdana" w:hAnsi="Verdana"/>
          <w:sz w:val="20"/>
          <w:szCs w:val="20"/>
        </w:rPr>
        <w:t>Käsundiandja on arve tasumisega põhjendamatult viivituses enam kui kakskümmend viis (25) kalendripäeva ning ei tasu arvet ka nimetatud tähtaja möödumise järgselt Käsundisaaja poolt antud vähemalt 10-kalendripäevase täiendava tähtaja jooksul;</w:t>
      </w:r>
    </w:p>
    <w:p w14:paraId="693E23FA" w14:textId="116A1822" w:rsidR="00A9166E" w:rsidRPr="009F2EF9" w:rsidRDefault="00A9166E" w:rsidP="00DF0A02">
      <w:pPr>
        <w:pStyle w:val="ListParagraph"/>
        <w:numPr>
          <w:ilvl w:val="2"/>
          <w:numId w:val="43"/>
        </w:numPr>
        <w:tabs>
          <w:tab w:val="left" w:pos="851"/>
          <w:tab w:val="left" w:pos="1701"/>
        </w:tabs>
        <w:ind w:left="1418" w:hanging="709"/>
        <w:jc w:val="both"/>
        <w:rPr>
          <w:rFonts w:ascii="Verdana" w:hAnsi="Verdana"/>
          <w:sz w:val="20"/>
          <w:szCs w:val="20"/>
        </w:rPr>
      </w:pPr>
      <w:r w:rsidRPr="009F2EF9">
        <w:rPr>
          <w:rFonts w:ascii="Verdana" w:hAnsi="Verdana"/>
          <w:sz w:val="20"/>
          <w:szCs w:val="20"/>
        </w:rPr>
        <w:t>Käsundiandja rikub Lepingujärgset kohustust ning ei täida kohustust ka Käsundisaaja poolt täitmiseks antud mõistliku kestusega täiendava tähtaja jooksul.</w:t>
      </w:r>
    </w:p>
    <w:p w14:paraId="693E23FC" w14:textId="77777777" w:rsidR="00A9166E" w:rsidRPr="009F2EF9" w:rsidRDefault="00A9166E" w:rsidP="00A9166E">
      <w:pPr>
        <w:pStyle w:val="ListParagraph"/>
        <w:numPr>
          <w:ilvl w:val="1"/>
          <w:numId w:val="43"/>
        </w:numPr>
        <w:tabs>
          <w:tab w:val="left" w:pos="709"/>
          <w:tab w:val="left" w:pos="851"/>
        </w:tabs>
        <w:jc w:val="both"/>
        <w:rPr>
          <w:rFonts w:ascii="Verdana" w:hAnsi="Verdana"/>
          <w:sz w:val="20"/>
          <w:szCs w:val="20"/>
        </w:rPr>
      </w:pPr>
      <w:r w:rsidRPr="009F2EF9">
        <w:rPr>
          <w:rFonts w:ascii="Verdana" w:hAnsi="Verdana"/>
          <w:sz w:val="20"/>
          <w:szCs w:val="20"/>
        </w:rPr>
        <w:t xml:space="preserve">Käsundiandjal on õigus Leping ühepoolselt Käsundisaaja rikkumise tõttu </w:t>
      </w:r>
      <w:proofErr w:type="spellStart"/>
      <w:r w:rsidRPr="009F2EF9">
        <w:rPr>
          <w:rFonts w:ascii="Verdana" w:hAnsi="Verdana"/>
          <w:sz w:val="20"/>
          <w:szCs w:val="20"/>
        </w:rPr>
        <w:t>etteteatamistähtajata</w:t>
      </w:r>
      <w:proofErr w:type="spellEnd"/>
      <w:r w:rsidRPr="009F2EF9">
        <w:rPr>
          <w:rFonts w:ascii="Verdana" w:hAnsi="Verdana"/>
          <w:sz w:val="20"/>
          <w:szCs w:val="20"/>
        </w:rPr>
        <w:t xml:space="preserve"> üles öelda võlaõigusseaduses sätestatud juhtudel ning samuti juhul:</w:t>
      </w:r>
    </w:p>
    <w:p w14:paraId="693E23FD" w14:textId="77777777" w:rsidR="00A9166E" w:rsidRPr="009F2EF9" w:rsidRDefault="00A9166E" w:rsidP="00A9166E">
      <w:pPr>
        <w:pStyle w:val="ListParagraph"/>
        <w:numPr>
          <w:ilvl w:val="2"/>
          <w:numId w:val="43"/>
        </w:numPr>
        <w:tabs>
          <w:tab w:val="left" w:pos="851"/>
          <w:tab w:val="left" w:pos="1134"/>
        </w:tabs>
        <w:ind w:left="1418"/>
        <w:jc w:val="both"/>
        <w:rPr>
          <w:rFonts w:ascii="Verdana" w:hAnsi="Verdana"/>
          <w:sz w:val="20"/>
          <w:szCs w:val="20"/>
        </w:rPr>
      </w:pPr>
      <w:r w:rsidRPr="009F2EF9">
        <w:rPr>
          <w:rFonts w:ascii="Verdana" w:hAnsi="Verdana"/>
          <w:sz w:val="20"/>
          <w:szCs w:val="20"/>
        </w:rPr>
        <w:t>kui ilmneb, et Käsundisaaja on esitanud pakkumuses valeandmeid;</w:t>
      </w:r>
    </w:p>
    <w:p w14:paraId="693E23FE" w14:textId="77777777" w:rsidR="00A9166E" w:rsidRPr="009F2EF9" w:rsidRDefault="00A9166E" w:rsidP="00A9166E">
      <w:pPr>
        <w:pStyle w:val="ListParagraph"/>
        <w:numPr>
          <w:ilvl w:val="2"/>
          <w:numId w:val="43"/>
        </w:numPr>
        <w:tabs>
          <w:tab w:val="left" w:pos="851"/>
          <w:tab w:val="left" w:pos="1134"/>
        </w:tabs>
        <w:ind w:left="1418"/>
        <w:jc w:val="both"/>
        <w:rPr>
          <w:rFonts w:ascii="Verdana" w:hAnsi="Verdana"/>
          <w:sz w:val="20"/>
          <w:szCs w:val="20"/>
        </w:rPr>
      </w:pPr>
      <w:r w:rsidRPr="009F2EF9">
        <w:rPr>
          <w:rFonts w:ascii="Verdana" w:hAnsi="Verdana"/>
          <w:sz w:val="20"/>
          <w:szCs w:val="20"/>
        </w:rPr>
        <w:t>kui Käsundisaaja rikub Lepingujärgset kohustust ning ei täida kohustust ka  Käsundiandja poolt täitmiseks antud mõistliku kestusega täiendava tähtaja jooksul.</w:t>
      </w:r>
    </w:p>
    <w:p w14:paraId="693E23FF" w14:textId="77777777" w:rsidR="00A9166E" w:rsidRPr="009F2EF9" w:rsidRDefault="00A9166E" w:rsidP="00A9166E">
      <w:pPr>
        <w:tabs>
          <w:tab w:val="left" w:pos="709"/>
          <w:tab w:val="left" w:pos="851"/>
        </w:tabs>
        <w:ind w:left="709"/>
        <w:jc w:val="both"/>
        <w:rPr>
          <w:rFonts w:ascii="Verdana" w:hAnsi="Verdana"/>
          <w:sz w:val="20"/>
          <w:szCs w:val="20"/>
        </w:rPr>
      </w:pPr>
    </w:p>
    <w:p w14:paraId="693E2400" w14:textId="77777777" w:rsidR="00A9166E" w:rsidRPr="009F2EF9" w:rsidRDefault="00A9166E" w:rsidP="00A9166E">
      <w:pPr>
        <w:pStyle w:val="ListParagraph"/>
        <w:numPr>
          <w:ilvl w:val="0"/>
          <w:numId w:val="43"/>
        </w:numPr>
        <w:tabs>
          <w:tab w:val="left" w:pos="851"/>
        </w:tabs>
        <w:jc w:val="both"/>
        <w:rPr>
          <w:rFonts w:ascii="Verdana" w:hAnsi="Verdana"/>
          <w:b/>
          <w:sz w:val="20"/>
          <w:szCs w:val="20"/>
        </w:rPr>
      </w:pPr>
      <w:r w:rsidRPr="009F2EF9">
        <w:rPr>
          <w:rFonts w:ascii="Verdana" w:hAnsi="Verdana"/>
          <w:b/>
          <w:sz w:val="20"/>
          <w:szCs w:val="20"/>
        </w:rPr>
        <w:t xml:space="preserve"> Poolte vastutus, viivised ja leppetrahvid</w:t>
      </w:r>
    </w:p>
    <w:p w14:paraId="693E2401" w14:textId="77777777" w:rsidR="00A9166E" w:rsidRPr="009F2EF9" w:rsidRDefault="00A9166E" w:rsidP="00A9166E">
      <w:pPr>
        <w:tabs>
          <w:tab w:val="left" w:pos="567"/>
          <w:tab w:val="left" w:pos="851"/>
        </w:tabs>
        <w:jc w:val="both"/>
        <w:rPr>
          <w:rFonts w:ascii="Verdana" w:hAnsi="Verdana"/>
          <w:b/>
          <w:sz w:val="20"/>
          <w:szCs w:val="20"/>
        </w:rPr>
      </w:pPr>
      <w:r w:rsidRPr="009F2EF9">
        <w:rPr>
          <w:rFonts w:ascii="Verdana" w:hAnsi="Verdana"/>
          <w:b/>
          <w:sz w:val="20"/>
          <w:szCs w:val="20"/>
        </w:rPr>
        <w:t xml:space="preserve"> </w:t>
      </w:r>
    </w:p>
    <w:p w14:paraId="693E2402" w14:textId="77777777" w:rsidR="00A9166E" w:rsidRPr="009F2EF9" w:rsidRDefault="00A9166E" w:rsidP="00F0270C">
      <w:pPr>
        <w:pStyle w:val="ListParagraph"/>
        <w:numPr>
          <w:ilvl w:val="1"/>
          <w:numId w:val="43"/>
        </w:numPr>
        <w:ind w:left="993" w:hanging="567"/>
        <w:jc w:val="both"/>
        <w:rPr>
          <w:rFonts w:ascii="Verdana" w:hAnsi="Verdana"/>
          <w:sz w:val="20"/>
          <w:szCs w:val="20"/>
        </w:rPr>
      </w:pPr>
      <w:r w:rsidRPr="009F2EF9">
        <w:rPr>
          <w:rFonts w:ascii="Verdana" w:hAnsi="Verdana"/>
          <w:noProof/>
          <w:sz w:val="20"/>
          <w:szCs w:val="20"/>
        </w:rPr>
        <w:t xml:space="preserve">Pooled kannavad täielikku varalist vastutust Lepingu tingimuste täitmata jätmise või mittekohase täitmisega teisele Poolele tekitatud kahju eest selle kahju ulatuses </w:t>
      </w:r>
      <w:r w:rsidRPr="009F2EF9">
        <w:rPr>
          <w:rFonts w:ascii="Verdana" w:hAnsi="Verdana"/>
          <w:sz w:val="20"/>
          <w:szCs w:val="20"/>
        </w:rPr>
        <w:t>v.a saamata jäänud tulu hüvitamine kahjustatud Poolele. Pool ei vastuta kohustuse rikkumise eest, kui see oli põhjustatud vääramatust jõust võlaõigusseaduse tähenduses.</w:t>
      </w:r>
    </w:p>
    <w:p w14:paraId="693E2403" w14:textId="77777777" w:rsidR="00A9166E" w:rsidRPr="009F2EF9" w:rsidRDefault="00A9166E" w:rsidP="00F0270C">
      <w:pPr>
        <w:pStyle w:val="ListParagraph"/>
        <w:numPr>
          <w:ilvl w:val="1"/>
          <w:numId w:val="43"/>
        </w:numPr>
        <w:tabs>
          <w:tab w:val="left" w:pos="0"/>
        </w:tabs>
        <w:ind w:left="993" w:hanging="567"/>
        <w:jc w:val="both"/>
        <w:rPr>
          <w:rFonts w:ascii="Verdana" w:hAnsi="Verdana"/>
          <w:sz w:val="20"/>
          <w:szCs w:val="20"/>
        </w:rPr>
      </w:pPr>
      <w:r w:rsidRPr="009F2EF9">
        <w:rPr>
          <w:rFonts w:ascii="Verdana" w:hAnsi="Verdana"/>
          <w:sz w:val="20"/>
          <w:szCs w:val="20"/>
        </w:rPr>
        <w:t>Käsundisaaja on professionaal ning Käsundiandja heakskiidu või kinnituse andmine mistahes Käsundisaaja otsusele, ettepanekule, lahendusele või dokumendile ei välista Käsundisaaja kui vastava  otsuse tegija, ettepaneku/kinnituse esitaja, dokumendi väljatöötaja vastutust ega vabasta Käsundisaajat vastutusest oma kohustuste rikkumise ja selle tagajärgede eest.</w:t>
      </w:r>
    </w:p>
    <w:p w14:paraId="693E2404" w14:textId="77777777" w:rsidR="00A9166E" w:rsidRPr="009F2EF9" w:rsidRDefault="00A9166E" w:rsidP="00F0270C">
      <w:pPr>
        <w:pStyle w:val="ListParagraph"/>
        <w:numPr>
          <w:ilvl w:val="1"/>
          <w:numId w:val="43"/>
        </w:numPr>
        <w:tabs>
          <w:tab w:val="left" w:pos="0"/>
          <w:tab w:val="left" w:pos="567"/>
          <w:tab w:val="left" w:pos="851"/>
        </w:tabs>
        <w:ind w:left="993" w:hanging="567"/>
        <w:jc w:val="both"/>
        <w:rPr>
          <w:rFonts w:ascii="Verdana" w:hAnsi="Verdana"/>
          <w:sz w:val="20"/>
          <w:szCs w:val="20"/>
        </w:rPr>
      </w:pPr>
      <w:r w:rsidRPr="009F2EF9">
        <w:rPr>
          <w:rFonts w:ascii="Verdana" w:hAnsi="Verdana"/>
          <w:sz w:val="20"/>
          <w:szCs w:val="20"/>
        </w:rPr>
        <w:t>Käsundiandja poolt arve tasumisega viivitamisel on Käsundisaajal õigus nõuda viivist null koma üks (0,1%) protsenti tähtajaks tasumata summalt iga viivitatud kalendripäeva eest, kuid viivisena kokku mitte rohkem kui kakskümmend (20) protsenti vastavast õigeaegselt tasumata arvest.</w:t>
      </w:r>
    </w:p>
    <w:p w14:paraId="17FC3F49" w14:textId="15B801E9" w:rsidR="00AD5C6F" w:rsidRPr="009F2EF9" w:rsidRDefault="00A9166E" w:rsidP="00AD5C6F">
      <w:pPr>
        <w:pStyle w:val="ListParagraph"/>
        <w:numPr>
          <w:ilvl w:val="1"/>
          <w:numId w:val="43"/>
        </w:numPr>
        <w:ind w:left="993" w:hanging="567"/>
        <w:jc w:val="both"/>
        <w:rPr>
          <w:rFonts w:ascii="Verdana" w:hAnsi="Verdana"/>
          <w:sz w:val="20"/>
          <w:szCs w:val="20"/>
        </w:rPr>
      </w:pPr>
      <w:r w:rsidRPr="009F2EF9">
        <w:rPr>
          <w:rFonts w:ascii="Verdana" w:hAnsi="Verdana"/>
          <w:sz w:val="20"/>
          <w:szCs w:val="20"/>
        </w:rPr>
        <w:t xml:space="preserve">Käsundiandjal on õigus nõuda Käsundisaajalt leppetrahvi </w:t>
      </w:r>
      <w:r w:rsidR="00AD5C6F" w:rsidRPr="009F2EF9">
        <w:rPr>
          <w:rFonts w:ascii="Verdana" w:hAnsi="Verdana"/>
          <w:sz w:val="20"/>
          <w:szCs w:val="20"/>
        </w:rPr>
        <w:t xml:space="preserve">vastavalt </w:t>
      </w:r>
      <w:proofErr w:type="spellStart"/>
      <w:r w:rsidR="00AD5C6F" w:rsidRPr="009F2EF9">
        <w:rPr>
          <w:rFonts w:ascii="Verdana" w:hAnsi="Verdana"/>
          <w:sz w:val="20"/>
          <w:szCs w:val="20"/>
        </w:rPr>
        <w:t>allolevale</w:t>
      </w:r>
      <w:proofErr w:type="spellEnd"/>
      <w:r w:rsidR="00AD5C6F" w:rsidRPr="009F2EF9">
        <w:rPr>
          <w:rFonts w:ascii="Verdana" w:hAnsi="Verdana"/>
          <w:sz w:val="20"/>
          <w:szCs w:val="20"/>
        </w:rPr>
        <w:t xml:space="preserve"> tabelile või Käsundisaaja mistahes</w:t>
      </w:r>
      <w:r w:rsidRPr="009F2EF9">
        <w:rPr>
          <w:rFonts w:ascii="Verdana" w:hAnsi="Verdana"/>
          <w:sz w:val="20"/>
          <w:szCs w:val="20"/>
        </w:rPr>
        <w:t xml:space="preserve"> </w:t>
      </w:r>
      <w:r w:rsidR="00AD5C6F" w:rsidRPr="009F2EF9">
        <w:rPr>
          <w:rFonts w:ascii="Verdana" w:hAnsi="Verdana"/>
          <w:sz w:val="20"/>
          <w:szCs w:val="20"/>
        </w:rPr>
        <w:t xml:space="preserve">muu </w:t>
      </w:r>
      <w:r w:rsidRPr="009F2EF9">
        <w:rPr>
          <w:rFonts w:ascii="Verdana" w:hAnsi="Verdana"/>
          <w:sz w:val="20"/>
          <w:szCs w:val="20"/>
        </w:rPr>
        <w:t xml:space="preserve">kohustuse </w:t>
      </w:r>
      <w:r w:rsidR="00F41B6A" w:rsidRPr="009F2EF9">
        <w:rPr>
          <w:rFonts w:ascii="Verdana" w:hAnsi="Verdana"/>
          <w:sz w:val="20"/>
          <w:szCs w:val="20"/>
        </w:rPr>
        <w:t xml:space="preserve">igakordse </w:t>
      </w:r>
      <w:r w:rsidRPr="009F2EF9">
        <w:rPr>
          <w:rFonts w:ascii="Verdana" w:hAnsi="Verdana"/>
          <w:sz w:val="20"/>
          <w:szCs w:val="20"/>
        </w:rPr>
        <w:t xml:space="preserve">rikkumise </w:t>
      </w:r>
      <w:r w:rsidR="00AD5C6F" w:rsidRPr="009F2EF9">
        <w:rPr>
          <w:rFonts w:ascii="Verdana" w:hAnsi="Verdana"/>
          <w:sz w:val="20"/>
          <w:szCs w:val="20"/>
        </w:rPr>
        <w:t>puhul</w:t>
      </w:r>
      <w:r w:rsidR="00E61FFE" w:rsidRPr="009F2EF9">
        <w:rPr>
          <w:rFonts w:ascii="Verdana" w:hAnsi="Verdana"/>
          <w:sz w:val="20"/>
          <w:szCs w:val="20"/>
        </w:rPr>
        <w:t xml:space="preserve"> summas 150 eurot</w:t>
      </w:r>
      <w:r w:rsidRPr="009F2EF9">
        <w:rPr>
          <w:rFonts w:ascii="Verdana" w:hAnsi="Verdana"/>
          <w:sz w:val="20"/>
          <w:szCs w:val="20"/>
        </w:rPr>
        <w:t>. Leppetrahvi nõudmine ei välista Käsundiandja õigust täiendavalt nõuda rikkumisega tekitatud kahju hüvitamist</w:t>
      </w:r>
      <w:r w:rsidR="00AD5C6F" w:rsidRPr="009F2EF9">
        <w:rPr>
          <w:rFonts w:ascii="Verdana" w:hAnsi="Verdana"/>
          <w:sz w:val="20"/>
          <w:szCs w:val="20"/>
        </w:rPr>
        <w:t xml:space="preserve"> või hinna alandamist.</w:t>
      </w:r>
    </w:p>
    <w:p w14:paraId="40B00859" w14:textId="77777777" w:rsidR="00AD5C6F" w:rsidRPr="009F2EF9" w:rsidRDefault="00AD5C6F" w:rsidP="00AD5C6F">
      <w:pPr>
        <w:pStyle w:val="ListParagraph"/>
        <w:ind w:left="993"/>
        <w:jc w:val="both"/>
        <w:rPr>
          <w:rFonts w:ascii="Verdana" w:hAnsi="Verdana"/>
          <w:sz w:val="20"/>
          <w:szCs w:val="20"/>
        </w:rPr>
      </w:pPr>
    </w:p>
    <w:tbl>
      <w:tblPr>
        <w:tblStyle w:val="TableGrid"/>
        <w:tblW w:w="8187" w:type="dxa"/>
        <w:tblInd w:w="993" w:type="dxa"/>
        <w:tblLook w:val="04A0" w:firstRow="1" w:lastRow="0" w:firstColumn="1" w:lastColumn="0" w:noHBand="0" w:noVBand="1"/>
      </w:tblPr>
      <w:tblGrid>
        <w:gridCol w:w="5352"/>
        <w:gridCol w:w="2835"/>
      </w:tblGrid>
      <w:tr w:rsidR="00AD5C6F" w:rsidRPr="000F4E50" w14:paraId="6FA0C772" w14:textId="77777777" w:rsidTr="000F4E50">
        <w:tc>
          <w:tcPr>
            <w:tcW w:w="5352" w:type="dxa"/>
            <w:shd w:val="clear" w:color="auto" w:fill="D9D9D9" w:themeFill="background1" w:themeFillShade="D9"/>
          </w:tcPr>
          <w:p w14:paraId="1E1F82E8" w14:textId="77777777" w:rsidR="00AD5C6F" w:rsidRPr="000F4E50" w:rsidRDefault="00AD5C6F" w:rsidP="000F4E50">
            <w:pPr>
              <w:rPr>
                <w:rFonts w:ascii="Verdana" w:hAnsi="Verdana"/>
                <w:b/>
                <w:bCs/>
                <w:noProof/>
                <w:sz w:val="20"/>
                <w:szCs w:val="20"/>
              </w:rPr>
            </w:pPr>
            <w:r w:rsidRPr="000F4E50">
              <w:rPr>
                <w:rFonts w:ascii="Verdana" w:hAnsi="Verdana"/>
                <w:b/>
                <w:bCs/>
                <w:noProof/>
                <w:sz w:val="20"/>
                <w:szCs w:val="20"/>
              </w:rPr>
              <w:t xml:space="preserve">Kohustuse rikkumine </w:t>
            </w:r>
          </w:p>
        </w:tc>
        <w:tc>
          <w:tcPr>
            <w:tcW w:w="2835" w:type="dxa"/>
            <w:shd w:val="clear" w:color="auto" w:fill="D9D9D9" w:themeFill="background1" w:themeFillShade="D9"/>
          </w:tcPr>
          <w:p w14:paraId="39EDB761" w14:textId="77777777" w:rsidR="00AD5C6F" w:rsidRPr="000F4E50" w:rsidRDefault="00AD5C6F" w:rsidP="000F4E50">
            <w:pPr>
              <w:rPr>
                <w:rFonts w:ascii="Verdana" w:hAnsi="Verdana"/>
                <w:b/>
                <w:bCs/>
                <w:noProof/>
                <w:sz w:val="20"/>
                <w:szCs w:val="20"/>
              </w:rPr>
            </w:pPr>
            <w:r w:rsidRPr="000F4E50">
              <w:rPr>
                <w:rFonts w:ascii="Verdana" w:hAnsi="Verdana"/>
                <w:b/>
                <w:bCs/>
                <w:noProof/>
                <w:sz w:val="20"/>
                <w:szCs w:val="20"/>
              </w:rPr>
              <w:t>Leppetrahvi summa</w:t>
            </w:r>
          </w:p>
        </w:tc>
      </w:tr>
      <w:tr w:rsidR="00AD5C6F" w:rsidRPr="009F2EF9" w14:paraId="484694C1" w14:textId="77777777" w:rsidTr="00AD5C6F">
        <w:tc>
          <w:tcPr>
            <w:tcW w:w="5352" w:type="dxa"/>
          </w:tcPr>
          <w:p w14:paraId="06105DFF" w14:textId="77777777" w:rsidR="00AD5C6F" w:rsidRPr="009F2EF9" w:rsidRDefault="00AD5C6F" w:rsidP="00E61FFE">
            <w:pPr>
              <w:pStyle w:val="ListParagraph"/>
              <w:suppressAutoHyphens w:val="0"/>
              <w:ind w:left="0"/>
              <w:rPr>
                <w:rFonts w:ascii="Verdana" w:hAnsi="Verdana"/>
                <w:noProof/>
                <w:sz w:val="20"/>
                <w:szCs w:val="20"/>
              </w:rPr>
            </w:pPr>
            <w:r w:rsidRPr="009F2EF9">
              <w:rPr>
                <w:rFonts w:ascii="Verdana" w:hAnsi="Verdana"/>
                <w:noProof/>
                <w:sz w:val="20"/>
                <w:szCs w:val="20"/>
              </w:rPr>
              <w:t>Tehnilises kirjelduses kirjeldatud tegevuste mittetäitmine</w:t>
            </w:r>
          </w:p>
        </w:tc>
        <w:tc>
          <w:tcPr>
            <w:tcW w:w="2835" w:type="dxa"/>
          </w:tcPr>
          <w:p w14:paraId="3CF2C399" w14:textId="77777777" w:rsidR="00AD5C6F" w:rsidRPr="009F2EF9" w:rsidRDefault="00AD5C6F" w:rsidP="00D81A5F">
            <w:pPr>
              <w:pStyle w:val="ListParagraph"/>
              <w:suppressAutoHyphens w:val="0"/>
              <w:ind w:left="237"/>
              <w:rPr>
                <w:rFonts w:ascii="Verdana" w:hAnsi="Verdana"/>
                <w:noProof/>
                <w:sz w:val="20"/>
                <w:szCs w:val="20"/>
              </w:rPr>
            </w:pPr>
            <w:r w:rsidRPr="009F2EF9">
              <w:rPr>
                <w:rFonts w:ascii="Verdana" w:hAnsi="Verdana"/>
                <w:noProof/>
                <w:sz w:val="20"/>
                <w:szCs w:val="20"/>
              </w:rPr>
              <w:t>150 € kord</w:t>
            </w:r>
          </w:p>
        </w:tc>
      </w:tr>
    </w:tbl>
    <w:p w14:paraId="4D67DC4C" w14:textId="77777777" w:rsidR="00AD5C6F" w:rsidRPr="009F2EF9" w:rsidRDefault="00AD5C6F" w:rsidP="00AD5C6F">
      <w:pPr>
        <w:pStyle w:val="ListParagraph"/>
        <w:ind w:left="993"/>
        <w:jc w:val="both"/>
        <w:rPr>
          <w:rFonts w:ascii="Verdana" w:hAnsi="Verdana"/>
          <w:sz w:val="20"/>
          <w:szCs w:val="20"/>
        </w:rPr>
      </w:pPr>
    </w:p>
    <w:p w14:paraId="693E2406" w14:textId="77777777" w:rsidR="00A9166E" w:rsidRPr="009F2EF9" w:rsidRDefault="00A9166E" w:rsidP="00F0270C">
      <w:pPr>
        <w:pStyle w:val="ListParagraph"/>
        <w:numPr>
          <w:ilvl w:val="1"/>
          <w:numId w:val="43"/>
        </w:numPr>
        <w:ind w:left="993" w:hanging="567"/>
        <w:jc w:val="both"/>
        <w:rPr>
          <w:rFonts w:ascii="Verdana" w:hAnsi="Verdana"/>
          <w:sz w:val="20"/>
          <w:szCs w:val="20"/>
        </w:rPr>
      </w:pPr>
      <w:r w:rsidRPr="009F2EF9">
        <w:rPr>
          <w:rFonts w:ascii="Verdana" w:hAnsi="Verdana"/>
          <w:noProof/>
          <w:sz w:val="20"/>
          <w:szCs w:val="20"/>
        </w:rPr>
        <w:t xml:space="preserve">Objekti valmimise tähtaja ületamisel Käsundisaaja tegevusest/tegevusetusest tulenevatel asjaoludel on Käsundiandjal õigus Käsundisaajalt lisaks tekitatud kahju hüvitamisele nõuda iga nimetatud tähtaega ületanud kalendripäeva eest leppetrahvi null koma kakskümmend viis protsenti (0,25 %) Lepingusummast. </w:t>
      </w:r>
    </w:p>
    <w:p w14:paraId="693E2407" w14:textId="77777777" w:rsidR="00A9166E" w:rsidRPr="009F2EF9" w:rsidRDefault="00A9166E" w:rsidP="00F0270C">
      <w:pPr>
        <w:pStyle w:val="ListParagraph"/>
        <w:numPr>
          <w:ilvl w:val="1"/>
          <w:numId w:val="43"/>
        </w:numPr>
        <w:ind w:left="993" w:hanging="567"/>
        <w:jc w:val="both"/>
        <w:rPr>
          <w:rFonts w:ascii="Verdana" w:hAnsi="Verdana"/>
          <w:sz w:val="20"/>
          <w:szCs w:val="20"/>
        </w:rPr>
      </w:pPr>
      <w:r w:rsidRPr="009F2EF9">
        <w:rPr>
          <w:rFonts w:ascii="Verdana" w:hAnsi="Verdana"/>
          <w:noProof/>
          <w:sz w:val="20"/>
          <w:szCs w:val="20"/>
        </w:rPr>
        <w:t>Käsundiandjal on õigus leppetrahv kinni pidada Käsundisaajale tasumata arvetest.</w:t>
      </w:r>
    </w:p>
    <w:p w14:paraId="693E2408" w14:textId="77777777" w:rsidR="00A9166E" w:rsidRPr="009F2EF9" w:rsidRDefault="00A9166E" w:rsidP="00A9166E">
      <w:pPr>
        <w:pStyle w:val="ListParagraph"/>
        <w:jc w:val="both"/>
        <w:rPr>
          <w:rFonts w:ascii="Verdana" w:hAnsi="Verdana"/>
          <w:noProof/>
          <w:sz w:val="20"/>
          <w:szCs w:val="20"/>
        </w:rPr>
      </w:pPr>
    </w:p>
    <w:p w14:paraId="693E2409" w14:textId="77777777" w:rsidR="00A9166E" w:rsidRPr="009F2EF9" w:rsidRDefault="00A9166E" w:rsidP="00F0270C">
      <w:pPr>
        <w:pStyle w:val="ListParagraph"/>
        <w:numPr>
          <w:ilvl w:val="0"/>
          <w:numId w:val="43"/>
        </w:numPr>
        <w:tabs>
          <w:tab w:val="left" w:pos="851"/>
        </w:tabs>
        <w:ind w:left="851" w:hanging="425"/>
        <w:jc w:val="both"/>
        <w:rPr>
          <w:rFonts w:ascii="Verdana" w:hAnsi="Verdana"/>
          <w:b/>
          <w:sz w:val="20"/>
          <w:szCs w:val="20"/>
        </w:rPr>
      </w:pPr>
      <w:r w:rsidRPr="009F2EF9">
        <w:rPr>
          <w:rFonts w:ascii="Verdana" w:hAnsi="Verdana"/>
          <w:b/>
          <w:sz w:val="20"/>
          <w:szCs w:val="20"/>
        </w:rPr>
        <w:t xml:space="preserve"> Autoriõigus</w:t>
      </w:r>
    </w:p>
    <w:p w14:paraId="693E240A" w14:textId="77777777" w:rsidR="00A9166E" w:rsidRPr="009F2EF9" w:rsidRDefault="00A9166E" w:rsidP="00A9166E">
      <w:pPr>
        <w:tabs>
          <w:tab w:val="left" w:pos="851"/>
        </w:tabs>
        <w:jc w:val="both"/>
        <w:rPr>
          <w:rFonts w:ascii="Verdana" w:hAnsi="Verdana"/>
          <w:b/>
          <w:sz w:val="20"/>
          <w:szCs w:val="20"/>
        </w:rPr>
      </w:pPr>
    </w:p>
    <w:p w14:paraId="693E240B" w14:textId="77777777" w:rsidR="00A9166E" w:rsidRPr="009F2EF9" w:rsidRDefault="00A9166E" w:rsidP="00F0270C">
      <w:pPr>
        <w:pStyle w:val="ListParagraph"/>
        <w:numPr>
          <w:ilvl w:val="1"/>
          <w:numId w:val="43"/>
        </w:numPr>
        <w:ind w:left="993" w:hanging="567"/>
        <w:jc w:val="both"/>
        <w:rPr>
          <w:rFonts w:ascii="Verdana" w:hAnsi="Verdana"/>
          <w:sz w:val="20"/>
          <w:szCs w:val="20"/>
        </w:rPr>
      </w:pPr>
      <w:r w:rsidRPr="009F2EF9">
        <w:rPr>
          <w:rFonts w:ascii="Verdana" w:hAnsi="Verdana"/>
          <w:sz w:val="20"/>
          <w:szCs w:val="20"/>
        </w:rPr>
        <w:t xml:space="preserve">Kõik Käsundisaaja poolt Lepingu täitmise käigus saadud, koostatud või ettevalmistatud dokumendid ja andmed nagu projektdokumentatsioon, kaardid, diagrammid, joonised, tehnilised nõuded, plaanid, statistilised andmed, arvutused, andmebaasid, tarkvara ja abiaruanded või –materjalid jt on </w:t>
      </w:r>
      <w:r w:rsidRPr="009F2EF9">
        <w:rPr>
          <w:rFonts w:ascii="Verdana" w:hAnsi="Verdana"/>
          <w:sz w:val="20"/>
          <w:szCs w:val="20"/>
        </w:rPr>
        <w:lastRenderedPageBreak/>
        <w:t xml:space="preserve">Käsundiandja omand. Lepingu lõpetamisel/lõppemisel annab Käsundisaaja kõik sellised dokumendid ja andmed Käsundiandjale üle. </w:t>
      </w:r>
    </w:p>
    <w:p w14:paraId="693E240C" w14:textId="77777777" w:rsidR="00A9166E" w:rsidRPr="009F2EF9" w:rsidRDefault="00A9166E" w:rsidP="00F0270C">
      <w:pPr>
        <w:pStyle w:val="ListParagraph"/>
        <w:keepNext/>
        <w:numPr>
          <w:ilvl w:val="1"/>
          <w:numId w:val="43"/>
        </w:numPr>
        <w:spacing w:before="240" w:after="120"/>
        <w:ind w:left="993" w:hanging="567"/>
        <w:jc w:val="both"/>
        <w:rPr>
          <w:rFonts w:ascii="Verdana" w:hAnsi="Verdana"/>
          <w:b/>
          <w:noProof/>
          <w:sz w:val="20"/>
          <w:szCs w:val="20"/>
        </w:rPr>
      </w:pPr>
      <w:r w:rsidRPr="009F2EF9">
        <w:rPr>
          <w:rFonts w:ascii="Verdana" w:hAnsi="Verdana"/>
          <w:sz w:val="20"/>
          <w:szCs w:val="20"/>
        </w:rPr>
        <w:t>Käsundisaaja poolt Teenuse osutamise käigus tekkinud autoriõigused lähevad Käsundiandjale üle ilma Poolte täiendava kokkuleppeta nende tekkimist arvates ulatuses, mida võimaldavad kehtivad õigusnormid ning Käsundiandja võib neid õiguseid kasutada, avaldada, loovutada või üle kanda ilma Käsundisaaja nõusolekuta. Käsundisaaja annab Käsundiandjale käesolevaga ainulitsentsi selliste teoste osas isiklike õiguste kasutamiseks käesoleva Lepinguga ettenähtud eesmärgil kogu autoriõiguse kehtivuse tähtajaks. Tasu käesoleva litsentsi eest loetakse makstuks koos Lepinguhinna tasumisega.</w:t>
      </w:r>
    </w:p>
    <w:p w14:paraId="693E240D" w14:textId="77777777" w:rsidR="00A9166E" w:rsidRPr="009F2EF9" w:rsidRDefault="00A9166E" w:rsidP="00A9166E">
      <w:pPr>
        <w:pStyle w:val="ListParagraph"/>
        <w:keepNext/>
        <w:spacing w:before="240" w:after="120"/>
        <w:ind w:left="644"/>
        <w:jc w:val="both"/>
        <w:rPr>
          <w:rFonts w:ascii="Verdana" w:hAnsi="Verdana"/>
          <w:b/>
          <w:noProof/>
          <w:sz w:val="20"/>
          <w:szCs w:val="20"/>
        </w:rPr>
      </w:pPr>
    </w:p>
    <w:p w14:paraId="693E240E" w14:textId="77777777" w:rsidR="00A9166E" w:rsidRPr="009F2EF9" w:rsidRDefault="00A9166E" w:rsidP="004D5C77">
      <w:pPr>
        <w:pStyle w:val="ListParagraph"/>
        <w:keepNext/>
        <w:numPr>
          <w:ilvl w:val="0"/>
          <w:numId w:val="43"/>
        </w:numPr>
        <w:spacing w:before="240" w:after="120"/>
        <w:ind w:left="851"/>
        <w:jc w:val="both"/>
        <w:rPr>
          <w:rFonts w:ascii="Verdana" w:hAnsi="Verdana"/>
          <w:b/>
          <w:noProof/>
          <w:sz w:val="20"/>
          <w:szCs w:val="20"/>
        </w:rPr>
      </w:pPr>
      <w:r w:rsidRPr="009F2EF9">
        <w:rPr>
          <w:rFonts w:ascii="Verdana" w:hAnsi="Verdana"/>
          <w:b/>
          <w:noProof/>
          <w:sz w:val="20"/>
          <w:szCs w:val="20"/>
        </w:rPr>
        <w:t xml:space="preserve"> Muud tingimused</w:t>
      </w:r>
    </w:p>
    <w:p w14:paraId="693E240F" w14:textId="77777777" w:rsidR="00A9166E" w:rsidRPr="009F2EF9" w:rsidRDefault="00A9166E" w:rsidP="00A9166E">
      <w:pPr>
        <w:pStyle w:val="ListParagraph"/>
        <w:keepNext/>
        <w:spacing w:before="240" w:after="120"/>
        <w:jc w:val="both"/>
        <w:rPr>
          <w:rFonts w:ascii="Verdana" w:hAnsi="Verdana"/>
          <w:b/>
          <w:noProof/>
          <w:sz w:val="20"/>
          <w:szCs w:val="20"/>
        </w:rPr>
      </w:pPr>
    </w:p>
    <w:p w14:paraId="693E2410" w14:textId="77777777" w:rsidR="00A9166E" w:rsidRPr="009F2EF9" w:rsidRDefault="00A9166E" w:rsidP="00F0270C">
      <w:pPr>
        <w:pStyle w:val="ListParagraph"/>
        <w:numPr>
          <w:ilvl w:val="1"/>
          <w:numId w:val="43"/>
        </w:numPr>
        <w:ind w:left="993" w:hanging="567"/>
        <w:jc w:val="both"/>
        <w:rPr>
          <w:rFonts w:ascii="Verdana" w:hAnsi="Verdana"/>
          <w:sz w:val="20"/>
          <w:szCs w:val="20"/>
        </w:rPr>
      </w:pPr>
      <w:r w:rsidRPr="009F2EF9">
        <w:rPr>
          <w:rFonts w:ascii="Verdana" w:hAnsi="Verdana"/>
          <w:sz w:val="20"/>
          <w:szCs w:val="20"/>
        </w:rPr>
        <w:t xml:space="preserve">Lepingu, selle dokumentide ja tulevaste lisade sisu on konfidentsiaalne ja Pool ei avalda seda kolmandatele isikutele ilma teise Poole nõusolekuta, v.a juhul, kui vastava info avaldamine on nõutav tulenevalt õigusaktidest. Käsundisaaja kohustub saladuses hoidma ja ilma Käsundiandja eelneva nõusolekuta mitte avaldama mistahes andmeid ja informatsiooni, mis ta on saanud Käsundiandjalt Teenuse osutamise käigus, v.a Käsundisaaja </w:t>
      </w:r>
      <w:proofErr w:type="spellStart"/>
      <w:r w:rsidRPr="009F2EF9">
        <w:rPr>
          <w:rFonts w:ascii="Verdana" w:hAnsi="Verdana"/>
          <w:sz w:val="20"/>
          <w:szCs w:val="20"/>
        </w:rPr>
        <w:t>alltöövõtjatele</w:t>
      </w:r>
      <w:proofErr w:type="spellEnd"/>
      <w:r w:rsidRPr="009F2EF9">
        <w:rPr>
          <w:rFonts w:ascii="Verdana" w:hAnsi="Verdana"/>
          <w:sz w:val="20"/>
          <w:szCs w:val="20"/>
        </w:rPr>
        <w:t xml:space="preserve"> Lepingujärgsete tööde/teenuste täitmiseks vajalike andmete avaldamine.</w:t>
      </w:r>
    </w:p>
    <w:p w14:paraId="693E2411" w14:textId="77777777" w:rsidR="00A9166E" w:rsidRPr="009F2EF9" w:rsidRDefault="00A9166E" w:rsidP="00F0270C">
      <w:pPr>
        <w:pStyle w:val="ListParagraph"/>
        <w:numPr>
          <w:ilvl w:val="1"/>
          <w:numId w:val="43"/>
        </w:numPr>
        <w:ind w:left="993" w:hanging="567"/>
        <w:jc w:val="both"/>
        <w:rPr>
          <w:rFonts w:ascii="Verdana" w:hAnsi="Verdana"/>
          <w:sz w:val="20"/>
          <w:szCs w:val="20"/>
        </w:rPr>
      </w:pPr>
      <w:r w:rsidRPr="009F2EF9">
        <w:rPr>
          <w:rFonts w:ascii="Verdana" w:hAnsi="Verdana"/>
          <w:sz w:val="20"/>
          <w:szCs w:val="20"/>
        </w:rPr>
        <w:t xml:space="preserve">Poolel lasuv konfidentsiaalsuskohustus laieneb ka Poole töötajatele, </w:t>
      </w:r>
      <w:proofErr w:type="spellStart"/>
      <w:r w:rsidRPr="009F2EF9">
        <w:rPr>
          <w:rFonts w:ascii="Verdana" w:hAnsi="Verdana"/>
          <w:sz w:val="20"/>
          <w:szCs w:val="20"/>
        </w:rPr>
        <w:t>alltöövõtjatele</w:t>
      </w:r>
      <w:proofErr w:type="spellEnd"/>
      <w:r w:rsidRPr="009F2EF9">
        <w:rPr>
          <w:rFonts w:ascii="Verdana" w:hAnsi="Verdana"/>
          <w:sz w:val="20"/>
          <w:szCs w:val="20"/>
        </w:rPr>
        <w:t xml:space="preserve"> ning lepingupartneritele ning Pool peab tagama konfidentsiaalsuskohustuse järgimise ka nimetatud isikute poolt.</w:t>
      </w:r>
    </w:p>
    <w:p w14:paraId="693E2412" w14:textId="77777777" w:rsidR="00A9166E" w:rsidRPr="009F2EF9" w:rsidRDefault="00A9166E" w:rsidP="00F0270C">
      <w:pPr>
        <w:numPr>
          <w:ilvl w:val="1"/>
          <w:numId w:val="43"/>
        </w:numPr>
        <w:tabs>
          <w:tab w:val="left" w:pos="-1800"/>
          <w:tab w:val="left" w:pos="0"/>
          <w:tab w:val="left" w:pos="567"/>
        </w:tabs>
        <w:ind w:left="993" w:hanging="567"/>
        <w:jc w:val="both"/>
        <w:rPr>
          <w:rFonts w:ascii="Verdana" w:hAnsi="Verdana"/>
          <w:sz w:val="20"/>
          <w:szCs w:val="20"/>
        </w:rPr>
      </w:pPr>
      <w:r w:rsidRPr="009F2EF9">
        <w:rPr>
          <w:rFonts w:ascii="Verdana" w:hAnsi="Verdana"/>
          <w:iCs/>
          <w:sz w:val="20"/>
          <w:szCs w:val="20"/>
        </w:rPr>
        <w:t xml:space="preserve">Lepingule </w:t>
      </w:r>
      <w:r w:rsidRPr="009F2EF9">
        <w:rPr>
          <w:rFonts w:ascii="Verdana" w:hAnsi="Verdana"/>
          <w:sz w:val="20"/>
          <w:szCs w:val="20"/>
        </w:rPr>
        <w:t>kohaldatakse Eesti materiaal- ja protsessiõigust.</w:t>
      </w:r>
    </w:p>
    <w:p w14:paraId="693E2413" w14:textId="1976BA78" w:rsidR="00A9166E" w:rsidRPr="009F2EF9" w:rsidRDefault="00A9166E" w:rsidP="00F0270C">
      <w:pPr>
        <w:pStyle w:val="ListParagraph"/>
        <w:numPr>
          <w:ilvl w:val="1"/>
          <w:numId w:val="43"/>
        </w:numPr>
        <w:ind w:left="993" w:hanging="567"/>
        <w:jc w:val="both"/>
        <w:rPr>
          <w:rFonts w:ascii="Verdana" w:hAnsi="Verdana"/>
          <w:noProof/>
          <w:sz w:val="20"/>
          <w:szCs w:val="20"/>
        </w:rPr>
      </w:pPr>
      <w:r w:rsidRPr="009F2EF9">
        <w:rPr>
          <w:rFonts w:ascii="Verdana" w:hAnsi="Verdana"/>
          <w:noProof/>
          <w:sz w:val="20"/>
          <w:szCs w:val="20"/>
        </w:rPr>
        <w:t>Lahkhelid Käsundiandja ja Käsundisaaja vahel lahendatakse läbirääkimiste teel. Kokkuleppe mittesaavutamisel lahendatakse vaidlused Eesti Vabariigi õigusaktidega ettenähtud korras Harju Maakohtus.</w:t>
      </w:r>
      <w:r w:rsidRPr="009F2EF9">
        <w:rPr>
          <w:rFonts w:ascii="Verdana" w:hAnsi="Verdana"/>
          <w:sz w:val="20"/>
          <w:szCs w:val="20"/>
        </w:rPr>
        <w:t xml:space="preserve"> Kui õigusaktides on sätestatud kohustuslik kohtualluvus, mida ei saa poolte kokkuleppega muuta, lahendatakse vaidlused õigusaktidega sätestatud kohtualluvuse kohaselt.</w:t>
      </w:r>
    </w:p>
    <w:p w14:paraId="7ADC5E97" w14:textId="13B56F6B" w:rsidR="00FA00F8" w:rsidRPr="009F2EF9" w:rsidRDefault="00FA00F8" w:rsidP="00FA00F8">
      <w:pPr>
        <w:pStyle w:val="ListParagraph"/>
        <w:numPr>
          <w:ilvl w:val="1"/>
          <w:numId w:val="43"/>
        </w:numPr>
        <w:ind w:left="993" w:hanging="567"/>
        <w:jc w:val="both"/>
        <w:rPr>
          <w:rFonts w:ascii="Verdana" w:hAnsi="Verdana"/>
          <w:noProof/>
          <w:sz w:val="20"/>
          <w:szCs w:val="20"/>
        </w:rPr>
      </w:pPr>
      <w:r w:rsidRPr="009F2EF9">
        <w:rPr>
          <w:rFonts w:ascii="Verdana" w:hAnsi="Verdana"/>
          <w:noProof/>
          <w:sz w:val="20"/>
          <w:szCs w:val="20"/>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693E2414" w14:textId="77777777" w:rsidR="00F30F47" w:rsidRPr="009F2EF9" w:rsidRDefault="00F30F47">
      <w:pPr>
        <w:rPr>
          <w:rFonts w:ascii="Verdana" w:hAnsi="Verdana"/>
          <w:sz w:val="20"/>
          <w:szCs w:val="20"/>
        </w:rPr>
      </w:pPr>
    </w:p>
    <w:p w14:paraId="693E2415" w14:textId="77777777" w:rsidR="00B131F7" w:rsidRPr="009F2EF9" w:rsidRDefault="00B131F7">
      <w:pPr>
        <w:rPr>
          <w:rFonts w:ascii="Verdana" w:hAnsi="Verdana"/>
          <w:sz w:val="20"/>
          <w:szCs w:val="20"/>
        </w:rPr>
      </w:pPr>
    </w:p>
    <w:p w14:paraId="693E2416" w14:textId="77777777" w:rsidR="00B131F7" w:rsidRPr="009F2EF9" w:rsidRDefault="00B131F7">
      <w:pPr>
        <w:rPr>
          <w:rFonts w:ascii="Verdana" w:hAnsi="Verdana"/>
          <w:sz w:val="20"/>
          <w:szCs w:val="20"/>
        </w:rPr>
      </w:pPr>
    </w:p>
    <w:p w14:paraId="693E2417" w14:textId="77777777" w:rsidR="00B131F7" w:rsidRPr="009F2EF9" w:rsidRDefault="00B131F7" w:rsidP="00B131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Verdana" w:hAnsi="Verdana"/>
          <w:bCs/>
          <w:i/>
          <w:snapToGrid w:val="0"/>
          <w:sz w:val="20"/>
          <w:szCs w:val="20"/>
        </w:rPr>
      </w:pPr>
      <w:r w:rsidRPr="009F2EF9">
        <w:rPr>
          <w:rFonts w:ascii="Verdana" w:hAnsi="Verdana"/>
          <w:bCs/>
          <w:i/>
          <w:snapToGrid w:val="0"/>
          <w:sz w:val="20"/>
          <w:szCs w:val="20"/>
        </w:rPr>
        <w:t>/allkirjastatud digitaalselt/</w:t>
      </w:r>
      <w:r w:rsidRPr="009F2EF9">
        <w:rPr>
          <w:rFonts w:ascii="Verdana" w:hAnsi="Verdana"/>
          <w:bCs/>
          <w:i/>
          <w:snapToGrid w:val="0"/>
          <w:sz w:val="20"/>
          <w:szCs w:val="20"/>
        </w:rPr>
        <w:tab/>
      </w:r>
      <w:r w:rsidRPr="009F2EF9">
        <w:rPr>
          <w:rFonts w:ascii="Verdana" w:hAnsi="Verdana"/>
          <w:bCs/>
          <w:i/>
          <w:snapToGrid w:val="0"/>
          <w:sz w:val="20"/>
          <w:szCs w:val="20"/>
        </w:rPr>
        <w:tab/>
      </w:r>
      <w:r w:rsidRPr="009F2EF9">
        <w:rPr>
          <w:rFonts w:ascii="Verdana" w:hAnsi="Verdana"/>
          <w:bCs/>
          <w:i/>
          <w:snapToGrid w:val="0"/>
          <w:sz w:val="20"/>
          <w:szCs w:val="20"/>
        </w:rPr>
        <w:tab/>
      </w:r>
      <w:r w:rsidRPr="009F2EF9">
        <w:rPr>
          <w:rFonts w:ascii="Verdana" w:hAnsi="Verdana"/>
          <w:bCs/>
          <w:i/>
          <w:snapToGrid w:val="0"/>
          <w:sz w:val="20"/>
          <w:szCs w:val="20"/>
        </w:rPr>
        <w:tab/>
        <w:t>/allkirjastatud digitaalselt/</w:t>
      </w:r>
    </w:p>
    <w:p w14:paraId="693E2418" w14:textId="77777777" w:rsidR="00B131F7" w:rsidRPr="009F2EF9" w:rsidRDefault="00B131F7" w:rsidP="00B131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Verdana" w:hAnsi="Verdana"/>
          <w:b/>
          <w:bCs/>
          <w:snapToGrid w:val="0"/>
          <w:sz w:val="20"/>
          <w:szCs w:val="20"/>
        </w:rPr>
      </w:pPr>
    </w:p>
    <w:p w14:paraId="693E2419" w14:textId="77777777" w:rsidR="00B131F7" w:rsidRPr="009F2EF9" w:rsidRDefault="00B131F7" w:rsidP="00B131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Verdana" w:hAnsi="Verdana"/>
          <w:b/>
          <w:bCs/>
          <w:snapToGrid w:val="0"/>
          <w:sz w:val="20"/>
          <w:szCs w:val="20"/>
        </w:rPr>
      </w:pPr>
    </w:p>
    <w:p w14:paraId="0772736C" w14:textId="469F8C4E" w:rsidR="00C569B0" w:rsidRDefault="00B131F7" w:rsidP="00B131F7">
      <w:pPr>
        <w:rPr>
          <w:rFonts w:ascii="Verdana" w:hAnsi="Verdana"/>
          <w:b/>
          <w:bCs/>
          <w:snapToGrid w:val="0"/>
          <w:sz w:val="20"/>
          <w:szCs w:val="20"/>
        </w:rPr>
      </w:pPr>
      <w:r w:rsidRPr="009F2EF9">
        <w:rPr>
          <w:rFonts w:ascii="Verdana" w:hAnsi="Verdana"/>
          <w:b/>
          <w:bCs/>
          <w:snapToGrid w:val="0"/>
          <w:sz w:val="20"/>
          <w:szCs w:val="20"/>
        </w:rPr>
        <w:t>Käsundiandja</w:t>
      </w:r>
      <w:r w:rsidRPr="009F2EF9">
        <w:rPr>
          <w:rFonts w:ascii="Verdana" w:hAnsi="Verdana"/>
          <w:b/>
          <w:bCs/>
          <w:snapToGrid w:val="0"/>
          <w:sz w:val="20"/>
          <w:szCs w:val="20"/>
        </w:rPr>
        <w:tab/>
      </w:r>
      <w:r w:rsidRPr="009F2EF9">
        <w:rPr>
          <w:rFonts w:ascii="Verdana" w:hAnsi="Verdana"/>
          <w:b/>
          <w:bCs/>
          <w:snapToGrid w:val="0"/>
          <w:sz w:val="20"/>
          <w:szCs w:val="20"/>
        </w:rPr>
        <w:tab/>
      </w:r>
      <w:r w:rsidRPr="009F2EF9">
        <w:rPr>
          <w:rFonts w:ascii="Verdana" w:hAnsi="Verdana"/>
          <w:b/>
          <w:bCs/>
          <w:snapToGrid w:val="0"/>
          <w:sz w:val="20"/>
          <w:szCs w:val="20"/>
        </w:rPr>
        <w:tab/>
      </w:r>
      <w:r w:rsidRPr="009F2EF9">
        <w:rPr>
          <w:rFonts w:ascii="Verdana" w:hAnsi="Verdana"/>
          <w:b/>
          <w:bCs/>
          <w:snapToGrid w:val="0"/>
          <w:sz w:val="20"/>
          <w:szCs w:val="20"/>
        </w:rPr>
        <w:tab/>
      </w:r>
      <w:r w:rsidRPr="009F2EF9">
        <w:rPr>
          <w:rFonts w:ascii="Verdana" w:hAnsi="Verdana"/>
          <w:b/>
          <w:bCs/>
          <w:snapToGrid w:val="0"/>
          <w:sz w:val="20"/>
          <w:szCs w:val="20"/>
        </w:rPr>
        <w:tab/>
      </w:r>
      <w:r w:rsidRPr="009F2EF9">
        <w:rPr>
          <w:rFonts w:ascii="Verdana" w:hAnsi="Verdana"/>
          <w:b/>
          <w:bCs/>
          <w:snapToGrid w:val="0"/>
          <w:sz w:val="20"/>
          <w:szCs w:val="20"/>
        </w:rPr>
        <w:tab/>
        <w:t>Käsundisaaja</w:t>
      </w:r>
    </w:p>
    <w:p w14:paraId="636B577C" w14:textId="77777777" w:rsidR="00C569B0" w:rsidRPr="009F2EF9" w:rsidRDefault="00C569B0" w:rsidP="00B131F7">
      <w:pPr>
        <w:rPr>
          <w:rFonts w:ascii="Verdana" w:hAnsi="Verdana"/>
          <w:b/>
          <w:bCs/>
          <w:snapToGrid w:val="0"/>
          <w:sz w:val="20"/>
          <w:szCs w:val="20"/>
        </w:rPr>
      </w:pPr>
    </w:p>
    <w:sectPr w:rsidR="00C569B0" w:rsidRPr="009F2EF9" w:rsidSect="00295C93">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2110D" w14:textId="77777777" w:rsidR="00670569" w:rsidRDefault="00670569" w:rsidP="00CA19BB">
      <w:r>
        <w:separator/>
      </w:r>
    </w:p>
  </w:endnote>
  <w:endnote w:type="continuationSeparator" w:id="0">
    <w:p w14:paraId="1CEB3A66" w14:textId="77777777" w:rsidR="00670569" w:rsidRDefault="00670569" w:rsidP="00CA19BB">
      <w:r>
        <w:continuationSeparator/>
      </w:r>
    </w:p>
  </w:endnote>
  <w:endnote w:type="continuationNotice" w:id="1">
    <w:p w14:paraId="3FBD8E83" w14:textId="77777777" w:rsidR="00670569" w:rsidRDefault="0067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2428" w14:textId="16C7E33E" w:rsidR="00FD57B1" w:rsidRPr="00D12A4D" w:rsidRDefault="00FD57B1" w:rsidP="00CA19BB">
    <w:pPr>
      <w:pStyle w:val="Footer"/>
      <w:jc w:val="right"/>
      <w:rPr>
        <w:rFonts w:ascii="Verdana" w:hAnsi="Verdana"/>
        <w:sz w:val="20"/>
        <w:szCs w:val="20"/>
      </w:rPr>
    </w:pPr>
    <w:r w:rsidRPr="00D12A4D">
      <w:rPr>
        <w:rFonts w:ascii="Verdana" w:hAnsi="Verdana"/>
        <w:sz w:val="20"/>
        <w:szCs w:val="20"/>
      </w:rPr>
      <w:t xml:space="preserve">Lk </w:t>
    </w:r>
    <w:r w:rsidRPr="00D12A4D">
      <w:rPr>
        <w:rFonts w:ascii="Verdana" w:hAnsi="Verdana"/>
        <w:sz w:val="20"/>
        <w:szCs w:val="20"/>
      </w:rPr>
      <w:fldChar w:fldCharType="begin"/>
    </w:r>
    <w:r w:rsidRPr="00D12A4D">
      <w:rPr>
        <w:rFonts w:ascii="Verdana" w:hAnsi="Verdana"/>
        <w:sz w:val="20"/>
        <w:szCs w:val="20"/>
      </w:rPr>
      <w:instrText>PAGE</w:instrText>
    </w:r>
    <w:r w:rsidRPr="00D12A4D">
      <w:rPr>
        <w:rFonts w:ascii="Verdana" w:hAnsi="Verdana"/>
        <w:sz w:val="20"/>
        <w:szCs w:val="20"/>
      </w:rPr>
      <w:fldChar w:fldCharType="separate"/>
    </w:r>
    <w:r w:rsidR="006B5498">
      <w:rPr>
        <w:rFonts w:ascii="Verdana" w:hAnsi="Verdana"/>
        <w:noProof/>
        <w:sz w:val="20"/>
        <w:szCs w:val="20"/>
      </w:rPr>
      <w:t>5</w:t>
    </w:r>
    <w:r w:rsidRPr="00D12A4D">
      <w:rPr>
        <w:rFonts w:ascii="Verdana" w:hAnsi="Verdana"/>
        <w:sz w:val="20"/>
        <w:szCs w:val="20"/>
      </w:rPr>
      <w:fldChar w:fldCharType="end"/>
    </w:r>
    <w:r w:rsidRPr="00D12A4D">
      <w:rPr>
        <w:rFonts w:ascii="Verdana" w:hAnsi="Verdana"/>
        <w:sz w:val="20"/>
        <w:szCs w:val="20"/>
      </w:rPr>
      <w:t xml:space="preserve"> / </w:t>
    </w:r>
    <w:r w:rsidRPr="00D12A4D">
      <w:rPr>
        <w:rFonts w:ascii="Verdana" w:hAnsi="Verdana"/>
        <w:sz w:val="20"/>
        <w:szCs w:val="20"/>
      </w:rPr>
      <w:fldChar w:fldCharType="begin"/>
    </w:r>
    <w:r w:rsidRPr="00D12A4D">
      <w:rPr>
        <w:rFonts w:ascii="Verdana" w:hAnsi="Verdana"/>
        <w:sz w:val="20"/>
        <w:szCs w:val="20"/>
      </w:rPr>
      <w:instrText>NUMPAGES</w:instrText>
    </w:r>
    <w:r w:rsidRPr="00D12A4D">
      <w:rPr>
        <w:rFonts w:ascii="Verdana" w:hAnsi="Verdana"/>
        <w:sz w:val="20"/>
        <w:szCs w:val="20"/>
      </w:rPr>
      <w:fldChar w:fldCharType="separate"/>
    </w:r>
    <w:r w:rsidR="006B5498">
      <w:rPr>
        <w:rFonts w:ascii="Verdana" w:hAnsi="Verdana"/>
        <w:noProof/>
        <w:sz w:val="20"/>
        <w:szCs w:val="20"/>
      </w:rPr>
      <w:t>9</w:t>
    </w:r>
    <w:r w:rsidRPr="00D12A4D">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F4D24" w14:textId="77777777" w:rsidR="00670569" w:rsidRDefault="00670569" w:rsidP="00CA19BB">
      <w:r>
        <w:separator/>
      </w:r>
    </w:p>
  </w:footnote>
  <w:footnote w:type="continuationSeparator" w:id="0">
    <w:p w14:paraId="24CB805E" w14:textId="77777777" w:rsidR="00670569" w:rsidRDefault="00670569" w:rsidP="00CA19BB">
      <w:r>
        <w:continuationSeparator/>
      </w:r>
    </w:p>
  </w:footnote>
  <w:footnote w:type="continuationNotice" w:id="1">
    <w:p w14:paraId="11F14ECA" w14:textId="77777777" w:rsidR="00670569" w:rsidRDefault="006705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EF2"/>
    <w:multiLevelType w:val="hybridMultilevel"/>
    <w:tmpl w:val="E272C84A"/>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1BD68C4"/>
    <w:multiLevelType w:val="hybridMultilevel"/>
    <w:tmpl w:val="D73E00CA"/>
    <w:lvl w:ilvl="0" w:tplc="AC5AA63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D3365"/>
    <w:multiLevelType w:val="hybridMultilevel"/>
    <w:tmpl w:val="B2F61968"/>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94200B"/>
    <w:multiLevelType w:val="hybridMultilevel"/>
    <w:tmpl w:val="0EBE09B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A5A5793"/>
    <w:multiLevelType w:val="hybridMultilevel"/>
    <w:tmpl w:val="43F206BE"/>
    <w:lvl w:ilvl="0" w:tplc="0425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9041E"/>
    <w:multiLevelType w:val="hybridMultilevel"/>
    <w:tmpl w:val="264CAE8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A842A46"/>
    <w:multiLevelType w:val="hybridMultilevel"/>
    <w:tmpl w:val="566836FC"/>
    <w:lvl w:ilvl="0" w:tplc="CACEF5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0B44596D"/>
    <w:multiLevelType w:val="hybridMultilevel"/>
    <w:tmpl w:val="8A70792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B625F0A"/>
    <w:multiLevelType w:val="hybridMultilevel"/>
    <w:tmpl w:val="8C16B24C"/>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8E28A0"/>
    <w:multiLevelType w:val="hybridMultilevel"/>
    <w:tmpl w:val="6212C74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5A80DF9"/>
    <w:multiLevelType w:val="hybridMultilevel"/>
    <w:tmpl w:val="99F23E62"/>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374AD9"/>
    <w:multiLevelType w:val="multilevel"/>
    <w:tmpl w:val="E0E4372A"/>
    <w:lvl w:ilvl="0">
      <w:start w:val="1"/>
      <w:numFmt w:val="decimal"/>
      <w:lvlText w:val="%1."/>
      <w:lvlJc w:val="left"/>
      <w:pPr>
        <w:ind w:left="1429" w:hanging="360"/>
      </w:pPr>
      <w:rPr>
        <w:rFonts w:hint="default"/>
      </w:rPr>
    </w:lvl>
    <w:lvl w:ilvl="1">
      <w:start w:val="1"/>
      <w:numFmt w:val="decimal"/>
      <w:isLgl/>
      <w:lvlText w:val="%1.%2."/>
      <w:lvlJc w:val="left"/>
      <w:pPr>
        <w:ind w:left="1513" w:hanging="444"/>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15:restartNumberingAfterBreak="0">
    <w:nsid w:val="19660706"/>
    <w:multiLevelType w:val="multilevel"/>
    <w:tmpl w:val="F39ADEB6"/>
    <w:lvl w:ilvl="0">
      <w:start w:val="2"/>
      <w:numFmt w:val="decimal"/>
      <w:lvlText w:val="%1."/>
      <w:lvlJc w:val="left"/>
      <w:pPr>
        <w:ind w:left="645" w:hanging="645"/>
      </w:pPr>
      <w:rPr>
        <w:rFonts w:hint="default"/>
      </w:rPr>
    </w:lvl>
    <w:lvl w:ilvl="1">
      <w:start w:val="9"/>
      <w:numFmt w:val="decimal"/>
      <w:lvlText w:val="%1.%2."/>
      <w:lvlJc w:val="left"/>
      <w:pPr>
        <w:ind w:left="825" w:hanging="645"/>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BEE2177"/>
    <w:multiLevelType w:val="hybridMultilevel"/>
    <w:tmpl w:val="1DE2BF90"/>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1C970CAC"/>
    <w:multiLevelType w:val="hybridMultilevel"/>
    <w:tmpl w:val="9AAAEB70"/>
    <w:lvl w:ilvl="0" w:tplc="0425000D">
      <w:start w:val="1"/>
      <w:numFmt w:val="bullet"/>
      <w:lvlText w:val=""/>
      <w:lvlJc w:val="left"/>
      <w:pPr>
        <w:ind w:left="360" w:hanging="360"/>
      </w:pPr>
      <w:rPr>
        <w:rFonts w:ascii="Wingdings" w:hAnsi="Wingdings" w:hint="default"/>
      </w:rPr>
    </w:lvl>
    <w:lvl w:ilvl="1" w:tplc="04250019" w:tentative="1">
      <w:start w:val="1"/>
      <w:numFmt w:val="lowerLetter"/>
      <w:lvlText w:val="%2."/>
      <w:lvlJc w:val="left"/>
      <w:pPr>
        <w:ind w:left="1014" w:hanging="360"/>
      </w:pPr>
    </w:lvl>
    <w:lvl w:ilvl="2" w:tplc="0425001B" w:tentative="1">
      <w:start w:val="1"/>
      <w:numFmt w:val="lowerRoman"/>
      <w:lvlText w:val="%3."/>
      <w:lvlJc w:val="right"/>
      <w:pPr>
        <w:ind w:left="1734" w:hanging="180"/>
      </w:pPr>
    </w:lvl>
    <w:lvl w:ilvl="3" w:tplc="0425000F" w:tentative="1">
      <w:start w:val="1"/>
      <w:numFmt w:val="decimal"/>
      <w:lvlText w:val="%4."/>
      <w:lvlJc w:val="left"/>
      <w:pPr>
        <w:ind w:left="2454" w:hanging="360"/>
      </w:pPr>
    </w:lvl>
    <w:lvl w:ilvl="4" w:tplc="04250019" w:tentative="1">
      <w:start w:val="1"/>
      <w:numFmt w:val="lowerLetter"/>
      <w:lvlText w:val="%5."/>
      <w:lvlJc w:val="left"/>
      <w:pPr>
        <w:ind w:left="3174" w:hanging="360"/>
      </w:pPr>
    </w:lvl>
    <w:lvl w:ilvl="5" w:tplc="0425001B" w:tentative="1">
      <w:start w:val="1"/>
      <w:numFmt w:val="lowerRoman"/>
      <w:lvlText w:val="%6."/>
      <w:lvlJc w:val="right"/>
      <w:pPr>
        <w:ind w:left="3894" w:hanging="180"/>
      </w:pPr>
    </w:lvl>
    <w:lvl w:ilvl="6" w:tplc="0425000F" w:tentative="1">
      <w:start w:val="1"/>
      <w:numFmt w:val="decimal"/>
      <w:lvlText w:val="%7."/>
      <w:lvlJc w:val="left"/>
      <w:pPr>
        <w:ind w:left="4614" w:hanging="360"/>
      </w:pPr>
    </w:lvl>
    <w:lvl w:ilvl="7" w:tplc="04250019" w:tentative="1">
      <w:start w:val="1"/>
      <w:numFmt w:val="lowerLetter"/>
      <w:lvlText w:val="%8."/>
      <w:lvlJc w:val="left"/>
      <w:pPr>
        <w:ind w:left="5334" w:hanging="360"/>
      </w:pPr>
    </w:lvl>
    <w:lvl w:ilvl="8" w:tplc="0425001B" w:tentative="1">
      <w:start w:val="1"/>
      <w:numFmt w:val="lowerRoman"/>
      <w:lvlText w:val="%9."/>
      <w:lvlJc w:val="right"/>
      <w:pPr>
        <w:ind w:left="6054" w:hanging="180"/>
      </w:pPr>
    </w:lvl>
  </w:abstractNum>
  <w:abstractNum w:abstractNumId="15" w15:restartNumberingAfterBreak="0">
    <w:nsid w:val="1D557316"/>
    <w:multiLevelType w:val="hybridMultilevel"/>
    <w:tmpl w:val="BCEA06D4"/>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B62FAF"/>
    <w:multiLevelType w:val="multilevel"/>
    <w:tmpl w:val="4F70133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72"/>
        </w:tabs>
        <w:ind w:left="672" w:hanging="360"/>
      </w:pPr>
      <w:rPr>
        <w:rFonts w:ascii="Times New Roman" w:eastAsia="Times New Roman" w:hAnsi="Times New Roman" w:cs="Times New Roman"/>
        <w:b/>
        <w:i w:val="0"/>
      </w:rPr>
    </w:lvl>
    <w:lvl w:ilvl="2">
      <w:start w:val="1"/>
      <w:numFmt w:val="decimal"/>
      <w:lvlText w:val="%1.1.%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23870DF"/>
    <w:multiLevelType w:val="hybridMultilevel"/>
    <w:tmpl w:val="BBA0863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25963456"/>
    <w:multiLevelType w:val="hybridMultilevel"/>
    <w:tmpl w:val="10C0002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9960BE8"/>
    <w:multiLevelType w:val="multilevel"/>
    <w:tmpl w:val="89203478"/>
    <w:lvl w:ilvl="0">
      <w:start w:val="2"/>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
      <w:lvlJc w:val="left"/>
      <w:pPr>
        <w:tabs>
          <w:tab w:val="num" w:pos="672"/>
        </w:tabs>
        <w:ind w:left="672" w:hanging="360"/>
      </w:pPr>
      <w:rPr>
        <w:rFonts w:hint="default"/>
        <w:b w:val="0"/>
        <w:i w:val="0"/>
      </w:rPr>
    </w:lvl>
    <w:lvl w:ilvl="2">
      <w:start w:val="1"/>
      <w:numFmt w:val="decimal"/>
      <w:lvlText w:val="%1.1.%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ABD5875"/>
    <w:multiLevelType w:val="multilevel"/>
    <w:tmpl w:val="AE6841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DEE31EA"/>
    <w:multiLevelType w:val="hybridMultilevel"/>
    <w:tmpl w:val="8B781312"/>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3" w15:restartNumberingAfterBreak="0">
    <w:nsid w:val="329A0420"/>
    <w:multiLevelType w:val="hybridMultilevel"/>
    <w:tmpl w:val="DEFCE97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4072F16"/>
    <w:multiLevelType w:val="hybridMultilevel"/>
    <w:tmpl w:val="23803278"/>
    <w:lvl w:ilvl="0" w:tplc="0425000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9181F71"/>
    <w:multiLevelType w:val="hybridMultilevel"/>
    <w:tmpl w:val="CC928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9A539A0"/>
    <w:multiLevelType w:val="hybridMultilevel"/>
    <w:tmpl w:val="2726275C"/>
    <w:lvl w:ilvl="0" w:tplc="4476CD3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D727BC4"/>
    <w:multiLevelType w:val="hybridMultilevel"/>
    <w:tmpl w:val="B46AEF1E"/>
    <w:lvl w:ilvl="0" w:tplc="E862853C">
      <w:start w:val="1"/>
      <w:numFmt w:val="lowerLetter"/>
      <w:lvlText w:val="%1)"/>
      <w:lvlJc w:val="left"/>
      <w:pPr>
        <w:ind w:left="1778" w:hanging="360"/>
      </w:pPr>
      <w:rPr>
        <w:rFonts w:hint="default"/>
        <w:b w:val="0"/>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28" w15:restartNumberingAfterBreak="0">
    <w:nsid w:val="3F7E7EB4"/>
    <w:multiLevelType w:val="hybridMultilevel"/>
    <w:tmpl w:val="B54A8BBC"/>
    <w:lvl w:ilvl="0" w:tplc="22AA3BA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2493E4A"/>
    <w:multiLevelType w:val="hybridMultilevel"/>
    <w:tmpl w:val="AC7EDE9C"/>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45006262"/>
    <w:multiLevelType w:val="hybridMultilevel"/>
    <w:tmpl w:val="9142F480"/>
    <w:lvl w:ilvl="0" w:tplc="1B6C63B8">
      <w:start w:val="1"/>
      <w:numFmt w:val="decimal"/>
      <w:lvlText w:val="%1."/>
      <w:lvlJc w:val="left"/>
      <w:pPr>
        <w:tabs>
          <w:tab w:val="num" w:pos="720"/>
        </w:tabs>
        <w:ind w:left="720" w:hanging="360"/>
      </w:pPr>
      <w:rPr>
        <w:rFonts w:hint="default"/>
        <w:b/>
        <w:i w:val="0"/>
      </w:rPr>
    </w:lvl>
    <w:lvl w:ilvl="1" w:tplc="C76E83EE">
      <w:start w:val="1"/>
      <w:numFmt w:val="lowerLetter"/>
      <w:lvlText w:val="%2."/>
      <w:lvlJc w:val="left"/>
      <w:pPr>
        <w:tabs>
          <w:tab w:val="num" w:pos="1440"/>
        </w:tabs>
        <w:ind w:left="1440" w:hanging="360"/>
      </w:pPr>
      <w:rPr>
        <w:b w:val="0"/>
      </w:rPr>
    </w:lvl>
    <w:lvl w:ilvl="2" w:tplc="1E18BDF0">
      <w:start w:val="1"/>
      <w:numFmt w:val="decimal"/>
      <w:lvlText w:val="%3)"/>
      <w:lvlJc w:val="left"/>
      <w:pPr>
        <w:tabs>
          <w:tab w:val="num" w:pos="2340"/>
        </w:tabs>
        <w:ind w:left="2340" w:hanging="360"/>
      </w:pPr>
      <w:rPr>
        <w:rFonts w:hint="default"/>
        <w:color w:val="auto"/>
      </w:rPr>
    </w:lvl>
    <w:lvl w:ilvl="3" w:tplc="5D88AE68">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E34C00"/>
    <w:multiLevelType w:val="hybridMultilevel"/>
    <w:tmpl w:val="C2908F6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AB37F39"/>
    <w:multiLevelType w:val="hybridMultilevel"/>
    <w:tmpl w:val="0DDC0492"/>
    <w:lvl w:ilvl="0" w:tplc="BD8C29C0">
      <w:start w:val="1"/>
      <w:numFmt w:val="lowerLetter"/>
      <w:lvlText w:val="%1)"/>
      <w:lvlJc w:val="left"/>
      <w:pPr>
        <w:ind w:left="1440"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33" w15:restartNumberingAfterBreak="0">
    <w:nsid w:val="4E8456F8"/>
    <w:multiLevelType w:val="hybridMultilevel"/>
    <w:tmpl w:val="A0B83626"/>
    <w:lvl w:ilvl="0" w:tplc="C2886E96">
      <w:start w:val="1"/>
      <w:numFmt w:val="decimal"/>
      <w:lvlText w:val="%1."/>
      <w:lvlJc w:val="left"/>
      <w:pPr>
        <w:ind w:left="927" w:hanging="360"/>
      </w:pPr>
      <w:rPr>
        <w:rFonts w:hint="default"/>
        <w:b/>
        <w:i w:val="0"/>
        <w:color w:val="auto"/>
        <w:sz w:val="22"/>
        <w:szCs w:val="22"/>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4" w15:restartNumberingAfterBreak="0">
    <w:nsid w:val="4E846E5A"/>
    <w:multiLevelType w:val="hybridMultilevel"/>
    <w:tmpl w:val="65BC6364"/>
    <w:lvl w:ilvl="0" w:tplc="0425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35" w15:restartNumberingAfterBreak="0">
    <w:nsid w:val="50A751B4"/>
    <w:multiLevelType w:val="hybridMultilevel"/>
    <w:tmpl w:val="78FA89FA"/>
    <w:lvl w:ilvl="0" w:tplc="0425000D">
      <w:start w:val="1"/>
      <w:numFmt w:val="bullet"/>
      <w:lvlText w:val=""/>
      <w:lvlJc w:val="left"/>
      <w:pPr>
        <w:ind w:left="720" w:hanging="360"/>
      </w:pPr>
      <w:rPr>
        <w:rFonts w:ascii="Wingdings" w:hAnsi="Wingdings" w:hint="default"/>
      </w:rPr>
    </w:lvl>
    <w:lvl w:ilvl="1" w:tplc="04250001">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667633A"/>
    <w:multiLevelType w:val="multilevel"/>
    <w:tmpl w:val="06F07754"/>
    <w:lvl w:ilvl="0">
      <w:start w:val="3"/>
      <w:numFmt w:val="decimal"/>
      <w:lvlText w:val="%1."/>
      <w:lvlJc w:val="left"/>
      <w:pPr>
        <w:ind w:left="786"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1344" w:hanging="720"/>
      </w:pPr>
      <w:rPr>
        <w:rFonts w:hint="default"/>
        <w:b w:val="0"/>
      </w:rPr>
    </w:lvl>
    <w:lvl w:ilvl="3">
      <w:start w:val="1"/>
      <w:numFmt w:val="decimal"/>
      <w:lvlText w:val="%1.5.%3.%4."/>
      <w:lvlJc w:val="left"/>
      <w:pPr>
        <w:ind w:left="1656" w:hanging="720"/>
      </w:pPr>
      <w:rPr>
        <w:rFonts w:hint="default"/>
        <w:b w:val="0"/>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37" w15:restartNumberingAfterBreak="0">
    <w:nsid w:val="58D95673"/>
    <w:multiLevelType w:val="hybridMultilevel"/>
    <w:tmpl w:val="A26C79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EE3388"/>
    <w:multiLevelType w:val="hybridMultilevel"/>
    <w:tmpl w:val="6B92172A"/>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9" w15:restartNumberingAfterBreak="0">
    <w:nsid w:val="610C4DCC"/>
    <w:multiLevelType w:val="hybridMultilevel"/>
    <w:tmpl w:val="BF6C435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1635D37"/>
    <w:multiLevelType w:val="hybridMultilevel"/>
    <w:tmpl w:val="8F80BE5A"/>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50665E0"/>
    <w:multiLevelType w:val="hybridMultilevel"/>
    <w:tmpl w:val="1F729F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63B3089"/>
    <w:multiLevelType w:val="hybridMultilevel"/>
    <w:tmpl w:val="8DA0C3C4"/>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B277990"/>
    <w:multiLevelType w:val="hybridMultilevel"/>
    <w:tmpl w:val="AA96BA76"/>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F1D0DB5"/>
    <w:multiLevelType w:val="hybridMultilevel"/>
    <w:tmpl w:val="F1C81B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6BB370F"/>
    <w:multiLevelType w:val="hybridMultilevel"/>
    <w:tmpl w:val="4086EACE"/>
    <w:lvl w:ilvl="0" w:tplc="04250001">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486354"/>
    <w:multiLevelType w:val="hybridMultilevel"/>
    <w:tmpl w:val="9BF23E30"/>
    <w:lvl w:ilvl="0" w:tplc="0425000D">
      <w:start w:val="1"/>
      <w:numFmt w:val="bullet"/>
      <w:lvlText w:val=""/>
      <w:lvlJc w:val="left"/>
      <w:pPr>
        <w:ind w:left="360" w:hanging="360"/>
      </w:pPr>
      <w:rPr>
        <w:rFonts w:ascii="Wingdings" w:hAnsi="Wingdings"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7" w15:restartNumberingAfterBreak="0">
    <w:nsid w:val="7B431952"/>
    <w:multiLevelType w:val="hybridMultilevel"/>
    <w:tmpl w:val="1AD6F3BA"/>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8" w15:restartNumberingAfterBreak="0">
    <w:nsid w:val="7C0C371A"/>
    <w:multiLevelType w:val="hybridMultilevel"/>
    <w:tmpl w:val="45368B44"/>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9" w15:restartNumberingAfterBreak="0">
    <w:nsid w:val="7F250716"/>
    <w:multiLevelType w:val="hybridMultilevel"/>
    <w:tmpl w:val="24C4DC3C"/>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651FBB"/>
    <w:multiLevelType w:val="hybridMultilevel"/>
    <w:tmpl w:val="0FA6B91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7FE012A2"/>
    <w:multiLevelType w:val="hybridMultilevel"/>
    <w:tmpl w:val="38A812C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0"/>
  </w:num>
  <w:num w:numId="2">
    <w:abstractNumId w:val="51"/>
  </w:num>
  <w:num w:numId="3">
    <w:abstractNumId w:val="34"/>
  </w:num>
  <w:num w:numId="4">
    <w:abstractNumId w:val="22"/>
  </w:num>
  <w:num w:numId="5">
    <w:abstractNumId w:val="25"/>
  </w:num>
  <w:num w:numId="6">
    <w:abstractNumId w:val="28"/>
  </w:num>
  <w:num w:numId="7">
    <w:abstractNumId w:val="5"/>
  </w:num>
  <w:num w:numId="8">
    <w:abstractNumId w:val="47"/>
  </w:num>
  <w:num w:numId="9">
    <w:abstractNumId w:val="18"/>
  </w:num>
  <w:num w:numId="10">
    <w:abstractNumId w:val="3"/>
  </w:num>
  <w:num w:numId="11">
    <w:abstractNumId w:val="4"/>
  </w:num>
  <w:num w:numId="12">
    <w:abstractNumId w:val="35"/>
  </w:num>
  <w:num w:numId="13">
    <w:abstractNumId w:val="7"/>
  </w:num>
  <w:num w:numId="14">
    <w:abstractNumId w:val="43"/>
  </w:num>
  <w:num w:numId="15">
    <w:abstractNumId w:val="8"/>
  </w:num>
  <w:num w:numId="16">
    <w:abstractNumId w:val="10"/>
  </w:num>
  <w:num w:numId="17">
    <w:abstractNumId w:val="39"/>
  </w:num>
  <w:num w:numId="18">
    <w:abstractNumId w:val="49"/>
  </w:num>
  <w:num w:numId="19">
    <w:abstractNumId w:val="2"/>
  </w:num>
  <w:num w:numId="20">
    <w:abstractNumId w:val="48"/>
  </w:num>
  <w:num w:numId="21">
    <w:abstractNumId w:val="40"/>
  </w:num>
  <w:num w:numId="22">
    <w:abstractNumId w:val="31"/>
  </w:num>
  <w:num w:numId="23">
    <w:abstractNumId w:val="23"/>
  </w:num>
  <w:num w:numId="24">
    <w:abstractNumId w:val="9"/>
  </w:num>
  <w:num w:numId="25">
    <w:abstractNumId w:val="13"/>
  </w:num>
  <w:num w:numId="26">
    <w:abstractNumId w:val="46"/>
  </w:num>
  <w:num w:numId="27">
    <w:abstractNumId w:val="21"/>
  </w:num>
  <w:num w:numId="28">
    <w:abstractNumId w:val="14"/>
  </w:num>
  <w:num w:numId="29">
    <w:abstractNumId w:val="42"/>
  </w:num>
  <w:num w:numId="30">
    <w:abstractNumId w:val="15"/>
  </w:num>
  <w:num w:numId="31">
    <w:abstractNumId w:val="29"/>
  </w:num>
  <w:num w:numId="32">
    <w:abstractNumId w:val="0"/>
  </w:num>
  <w:num w:numId="33">
    <w:abstractNumId w:val="50"/>
  </w:num>
  <w:num w:numId="34">
    <w:abstractNumId w:val="38"/>
  </w:num>
  <w:num w:numId="35">
    <w:abstractNumId w:val="44"/>
  </w:num>
  <w:num w:numId="36">
    <w:abstractNumId w:val="19"/>
  </w:num>
  <w:num w:numId="37">
    <w:abstractNumId w:val="1"/>
  </w:num>
  <w:num w:numId="38">
    <w:abstractNumId w:val="16"/>
  </w:num>
  <w:num w:numId="39">
    <w:abstractNumId w:val="37"/>
  </w:num>
  <w:num w:numId="40">
    <w:abstractNumId w:val="45"/>
  </w:num>
  <w:num w:numId="41">
    <w:abstractNumId w:val="36"/>
  </w:num>
  <w:num w:numId="42">
    <w:abstractNumId w:val="26"/>
  </w:num>
  <w:num w:numId="43">
    <w:abstractNumId w:val="20"/>
  </w:num>
  <w:num w:numId="44">
    <w:abstractNumId w:val="17"/>
  </w:num>
  <w:num w:numId="45">
    <w:abstractNumId w:val="41"/>
  </w:num>
  <w:num w:numId="46">
    <w:abstractNumId w:val="32"/>
  </w:num>
  <w:num w:numId="47">
    <w:abstractNumId w:val="12"/>
  </w:num>
  <w:num w:numId="48">
    <w:abstractNumId w:val="11"/>
  </w:num>
  <w:num w:numId="49">
    <w:abstractNumId w:val="27"/>
  </w:num>
  <w:num w:numId="50">
    <w:abstractNumId w:val="6"/>
  </w:num>
  <w:num w:numId="51">
    <w:abstractNumId w:val="33"/>
  </w:num>
  <w:num w:numId="52">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60"/>
    <w:rsid w:val="00000B8A"/>
    <w:rsid w:val="00001F2F"/>
    <w:rsid w:val="00004EC5"/>
    <w:rsid w:val="00005BF5"/>
    <w:rsid w:val="00006658"/>
    <w:rsid w:val="000077A8"/>
    <w:rsid w:val="000214FB"/>
    <w:rsid w:val="0003186B"/>
    <w:rsid w:val="000320A2"/>
    <w:rsid w:val="000446D5"/>
    <w:rsid w:val="00045A80"/>
    <w:rsid w:val="000478A7"/>
    <w:rsid w:val="00047A07"/>
    <w:rsid w:val="00051053"/>
    <w:rsid w:val="0005114C"/>
    <w:rsid w:val="00052325"/>
    <w:rsid w:val="000535F0"/>
    <w:rsid w:val="00053D75"/>
    <w:rsid w:val="0006543C"/>
    <w:rsid w:val="00067EE3"/>
    <w:rsid w:val="000702C1"/>
    <w:rsid w:val="0007032C"/>
    <w:rsid w:val="00072493"/>
    <w:rsid w:val="00073C68"/>
    <w:rsid w:val="0007493B"/>
    <w:rsid w:val="00074CD1"/>
    <w:rsid w:val="00074E52"/>
    <w:rsid w:val="00076445"/>
    <w:rsid w:val="00077F8C"/>
    <w:rsid w:val="00081523"/>
    <w:rsid w:val="00087700"/>
    <w:rsid w:val="0009594A"/>
    <w:rsid w:val="00097FC0"/>
    <w:rsid w:val="000A401D"/>
    <w:rsid w:val="000A472D"/>
    <w:rsid w:val="000A6049"/>
    <w:rsid w:val="000B01B6"/>
    <w:rsid w:val="000B021A"/>
    <w:rsid w:val="000C138C"/>
    <w:rsid w:val="000C4861"/>
    <w:rsid w:val="000C4BDA"/>
    <w:rsid w:val="000D64DF"/>
    <w:rsid w:val="000D693A"/>
    <w:rsid w:val="000F36DA"/>
    <w:rsid w:val="000F45D5"/>
    <w:rsid w:val="000F4799"/>
    <w:rsid w:val="000F4E50"/>
    <w:rsid w:val="000F6EB0"/>
    <w:rsid w:val="00103961"/>
    <w:rsid w:val="001045D4"/>
    <w:rsid w:val="00104C34"/>
    <w:rsid w:val="0011104B"/>
    <w:rsid w:val="00111571"/>
    <w:rsid w:val="00114AB3"/>
    <w:rsid w:val="00114C8C"/>
    <w:rsid w:val="00125018"/>
    <w:rsid w:val="00125804"/>
    <w:rsid w:val="00126680"/>
    <w:rsid w:val="00131DA0"/>
    <w:rsid w:val="00133E72"/>
    <w:rsid w:val="0013511F"/>
    <w:rsid w:val="00135B64"/>
    <w:rsid w:val="001425AA"/>
    <w:rsid w:val="001479ED"/>
    <w:rsid w:val="00156192"/>
    <w:rsid w:val="001617E4"/>
    <w:rsid w:val="00161F17"/>
    <w:rsid w:val="00162C69"/>
    <w:rsid w:val="00163275"/>
    <w:rsid w:val="00167842"/>
    <w:rsid w:val="00172697"/>
    <w:rsid w:val="001731C8"/>
    <w:rsid w:val="00174F8C"/>
    <w:rsid w:val="0017722F"/>
    <w:rsid w:val="001801DA"/>
    <w:rsid w:val="00182011"/>
    <w:rsid w:val="0018537B"/>
    <w:rsid w:val="00187692"/>
    <w:rsid w:val="00187BA2"/>
    <w:rsid w:val="00190D00"/>
    <w:rsid w:val="0019159B"/>
    <w:rsid w:val="00197195"/>
    <w:rsid w:val="00197603"/>
    <w:rsid w:val="001A00CD"/>
    <w:rsid w:val="001A037E"/>
    <w:rsid w:val="001A2638"/>
    <w:rsid w:val="001A2FB3"/>
    <w:rsid w:val="001A7C62"/>
    <w:rsid w:val="001A7EF1"/>
    <w:rsid w:val="001C0B70"/>
    <w:rsid w:val="001C5A19"/>
    <w:rsid w:val="001C5FC1"/>
    <w:rsid w:val="001D0631"/>
    <w:rsid w:val="001D7245"/>
    <w:rsid w:val="001E0F5D"/>
    <w:rsid w:val="001E1634"/>
    <w:rsid w:val="001E5690"/>
    <w:rsid w:val="001F0189"/>
    <w:rsid w:val="001F1E0B"/>
    <w:rsid w:val="0020508D"/>
    <w:rsid w:val="00207FD3"/>
    <w:rsid w:val="0021100B"/>
    <w:rsid w:val="00211023"/>
    <w:rsid w:val="002144F0"/>
    <w:rsid w:val="002167F4"/>
    <w:rsid w:val="00217186"/>
    <w:rsid w:val="00221AE8"/>
    <w:rsid w:val="002239FB"/>
    <w:rsid w:val="00231DBF"/>
    <w:rsid w:val="002326C0"/>
    <w:rsid w:val="00233036"/>
    <w:rsid w:val="00233F2B"/>
    <w:rsid w:val="00236F3F"/>
    <w:rsid w:val="00237411"/>
    <w:rsid w:val="0024098A"/>
    <w:rsid w:val="002421C4"/>
    <w:rsid w:val="00242355"/>
    <w:rsid w:val="002431B3"/>
    <w:rsid w:val="00247060"/>
    <w:rsid w:val="0025006C"/>
    <w:rsid w:val="00254F72"/>
    <w:rsid w:val="002560CE"/>
    <w:rsid w:val="002573AE"/>
    <w:rsid w:val="00257C7F"/>
    <w:rsid w:val="00257CFC"/>
    <w:rsid w:val="00260A38"/>
    <w:rsid w:val="00262430"/>
    <w:rsid w:val="00265D7A"/>
    <w:rsid w:val="00271AA8"/>
    <w:rsid w:val="00274231"/>
    <w:rsid w:val="002751D7"/>
    <w:rsid w:val="00280409"/>
    <w:rsid w:val="0028049E"/>
    <w:rsid w:val="00286157"/>
    <w:rsid w:val="00291EFC"/>
    <w:rsid w:val="00292430"/>
    <w:rsid w:val="00292587"/>
    <w:rsid w:val="00294240"/>
    <w:rsid w:val="00295C93"/>
    <w:rsid w:val="002A3BD8"/>
    <w:rsid w:val="002A5828"/>
    <w:rsid w:val="002A6256"/>
    <w:rsid w:val="002C29D6"/>
    <w:rsid w:val="002C435F"/>
    <w:rsid w:val="002C5592"/>
    <w:rsid w:val="002D17C6"/>
    <w:rsid w:val="002D1DAC"/>
    <w:rsid w:val="002D2CA9"/>
    <w:rsid w:val="002D4F10"/>
    <w:rsid w:val="002D68A3"/>
    <w:rsid w:val="002D7AA0"/>
    <w:rsid w:val="002E058B"/>
    <w:rsid w:val="002E28B4"/>
    <w:rsid w:val="002F67AE"/>
    <w:rsid w:val="002F7121"/>
    <w:rsid w:val="00301211"/>
    <w:rsid w:val="003042FB"/>
    <w:rsid w:val="00312B4A"/>
    <w:rsid w:val="0032023B"/>
    <w:rsid w:val="00320D63"/>
    <w:rsid w:val="00321731"/>
    <w:rsid w:val="00324371"/>
    <w:rsid w:val="00327519"/>
    <w:rsid w:val="00332B80"/>
    <w:rsid w:val="003362D5"/>
    <w:rsid w:val="00336F61"/>
    <w:rsid w:val="003442DA"/>
    <w:rsid w:val="0034527F"/>
    <w:rsid w:val="00361653"/>
    <w:rsid w:val="00362614"/>
    <w:rsid w:val="00365CD6"/>
    <w:rsid w:val="0037257A"/>
    <w:rsid w:val="003836BB"/>
    <w:rsid w:val="00384A90"/>
    <w:rsid w:val="0038531E"/>
    <w:rsid w:val="00386823"/>
    <w:rsid w:val="00391954"/>
    <w:rsid w:val="00392DBA"/>
    <w:rsid w:val="00393640"/>
    <w:rsid w:val="00394634"/>
    <w:rsid w:val="003959CB"/>
    <w:rsid w:val="003978A8"/>
    <w:rsid w:val="003A0DD5"/>
    <w:rsid w:val="003A46F1"/>
    <w:rsid w:val="003A5398"/>
    <w:rsid w:val="003B1BF9"/>
    <w:rsid w:val="003B1D6E"/>
    <w:rsid w:val="003B3BA6"/>
    <w:rsid w:val="003B5333"/>
    <w:rsid w:val="003B77FD"/>
    <w:rsid w:val="003C001C"/>
    <w:rsid w:val="003C00E2"/>
    <w:rsid w:val="003C06BC"/>
    <w:rsid w:val="003C13C3"/>
    <w:rsid w:val="003C7F84"/>
    <w:rsid w:val="003D1E6E"/>
    <w:rsid w:val="003D21D3"/>
    <w:rsid w:val="003D514D"/>
    <w:rsid w:val="003D5F7D"/>
    <w:rsid w:val="003E3924"/>
    <w:rsid w:val="003E6DC2"/>
    <w:rsid w:val="003F0723"/>
    <w:rsid w:val="003F390F"/>
    <w:rsid w:val="003F5E06"/>
    <w:rsid w:val="003F7D35"/>
    <w:rsid w:val="004070CC"/>
    <w:rsid w:val="004103BE"/>
    <w:rsid w:val="004121BC"/>
    <w:rsid w:val="004137FE"/>
    <w:rsid w:val="004159EA"/>
    <w:rsid w:val="00416A83"/>
    <w:rsid w:val="0043763B"/>
    <w:rsid w:val="00443DB1"/>
    <w:rsid w:val="00446E49"/>
    <w:rsid w:val="00450931"/>
    <w:rsid w:val="004509E1"/>
    <w:rsid w:val="004516E1"/>
    <w:rsid w:val="00451CD1"/>
    <w:rsid w:val="004565D6"/>
    <w:rsid w:val="00456FB1"/>
    <w:rsid w:val="004637F7"/>
    <w:rsid w:val="00471543"/>
    <w:rsid w:val="0047183F"/>
    <w:rsid w:val="00471B7B"/>
    <w:rsid w:val="00472965"/>
    <w:rsid w:val="00474A6D"/>
    <w:rsid w:val="00476713"/>
    <w:rsid w:val="004767A2"/>
    <w:rsid w:val="0047714B"/>
    <w:rsid w:val="004800E7"/>
    <w:rsid w:val="00480247"/>
    <w:rsid w:val="00480761"/>
    <w:rsid w:val="00480ADB"/>
    <w:rsid w:val="00480C7F"/>
    <w:rsid w:val="00480EAD"/>
    <w:rsid w:val="0049032C"/>
    <w:rsid w:val="004910C7"/>
    <w:rsid w:val="00492AAE"/>
    <w:rsid w:val="00492EC7"/>
    <w:rsid w:val="004974D3"/>
    <w:rsid w:val="004A0C20"/>
    <w:rsid w:val="004A32E3"/>
    <w:rsid w:val="004B071B"/>
    <w:rsid w:val="004B0F9E"/>
    <w:rsid w:val="004B17A6"/>
    <w:rsid w:val="004B3B97"/>
    <w:rsid w:val="004B5F56"/>
    <w:rsid w:val="004C3DB2"/>
    <w:rsid w:val="004C6496"/>
    <w:rsid w:val="004C65BB"/>
    <w:rsid w:val="004C7626"/>
    <w:rsid w:val="004C78C9"/>
    <w:rsid w:val="004D1998"/>
    <w:rsid w:val="004D3376"/>
    <w:rsid w:val="004D3ACC"/>
    <w:rsid w:val="004D4CF6"/>
    <w:rsid w:val="004D5C77"/>
    <w:rsid w:val="004D63A6"/>
    <w:rsid w:val="004E2EC1"/>
    <w:rsid w:val="004E40E1"/>
    <w:rsid w:val="004E5147"/>
    <w:rsid w:val="004F16FC"/>
    <w:rsid w:val="004F181F"/>
    <w:rsid w:val="004F4276"/>
    <w:rsid w:val="004F4A0B"/>
    <w:rsid w:val="00503A4B"/>
    <w:rsid w:val="00506007"/>
    <w:rsid w:val="005070C7"/>
    <w:rsid w:val="00507E4B"/>
    <w:rsid w:val="00510999"/>
    <w:rsid w:val="00513D4C"/>
    <w:rsid w:val="00514EEB"/>
    <w:rsid w:val="00527BBE"/>
    <w:rsid w:val="0053021F"/>
    <w:rsid w:val="00530FB7"/>
    <w:rsid w:val="0053157D"/>
    <w:rsid w:val="00533682"/>
    <w:rsid w:val="0053536A"/>
    <w:rsid w:val="00535EB2"/>
    <w:rsid w:val="0053783E"/>
    <w:rsid w:val="00537E68"/>
    <w:rsid w:val="00542369"/>
    <w:rsid w:val="00542C16"/>
    <w:rsid w:val="005452E2"/>
    <w:rsid w:val="0054544E"/>
    <w:rsid w:val="00547B65"/>
    <w:rsid w:val="00550BA0"/>
    <w:rsid w:val="00562D33"/>
    <w:rsid w:val="00564257"/>
    <w:rsid w:val="00564BE5"/>
    <w:rsid w:val="00565716"/>
    <w:rsid w:val="0056626F"/>
    <w:rsid w:val="00570656"/>
    <w:rsid w:val="00572554"/>
    <w:rsid w:val="00574618"/>
    <w:rsid w:val="005755F6"/>
    <w:rsid w:val="00577CB5"/>
    <w:rsid w:val="0058055D"/>
    <w:rsid w:val="005868F3"/>
    <w:rsid w:val="005874A7"/>
    <w:rsid w:val="005925F7"/>
    <w:rsid w:val="00594133"/>
    <w:rsid w:val="005A03BB"/>
    <w:rsid w:val="005A142A"/>
    <w:rsid w:val="005A445D"/>
    <w:rsid w:val="005B1AD5"/>
    <w:rsid w:val="005B1F9A"/>
    <w:rsid w:val="005B2F1D"/>
    <w:rsid w:val="005B3272"/>
    <w:rsid w:val="005C373B"/>
    <w:rsid w:val="005C3A6B"/>
    <w:rsid w:val="005C4BBD"/>
    <w:rsid w:val="005C5FB7"/>
    <w:rsid w:val="005D1CB7"/>
    <w:rsid w:val="005D3D4E"/>
    <w:rsid w:val="005D3DC9"/>
    <w:rsid w:val="005D71E4"/>
    <w:rsid w:val="005D7ECE"/>
    <w:rsid w:val="005E06CE"/>
    <w:rsid w:val="005E50C4"/>
    <w:rsid w:val="005F0D93"/>
    <w:rsid w:val="005F1042"/>
    <w:rsid w:val="005F18B2"/>
    <w:rsid w:val="005F4759"/>
    <w:rsid w:val="005F70B3"/>
    <w:rsid w:val="005F7126"/>
    <w:rsid w:val="006000F5"/>
    <w:rsid w:val="00603CB7"/>
    <w:rsid w:val="00603EB5"/>
    <w:rsid w:val="006105D8"/>
    <w:rsid w:val="006173EE"/>
    <w:rsid w:val="00617F87"/>
    <w:rsid w:val="00623572"/>
    <w:rsid w:val="00623CB3"/>
    <w:rsid w:val="0064145A"/>
    <w:rsid w:val="0064258D"/>
    <w:rsid w:val="00642850"/>
    <w:rsid w:val="00643022"/>
    <w:rsid w:val="00644005"/>
    <w:rsid w:val="00644726"/>
    <w:rsid w:val="006509AA"/>
    <w:rsid w:val="00650A40"/>
    <w:rsid w:val="00655EB4"/>
    <w:rsid w:val="0065725E"/>
    <w:rsid w:val="006576AB"/>
    <w:rsid w:val="00661046"/>
    <w:rsid w:val="00661912"/>
    <w:rsid w:val="00665525"/>
    <w:rsid w:val="00667885"/>
    <w:rsid w:val="00670569"/>
    <w:rsid w:val="00673330"/>
    <w:rsid w:val="0067482B"/>
    <w:rsid w:val="00675F45"/>
    <w:rsid w:val="006800B0"/>
    <w:rsid w:val="0068014F"/>
    <w:rsid w:val="00687068"/>
    <w:rsid w:val="0069158B"/>
    <w:rsid w:val="00694CD3"/>
    <w:rsid w:val="00697191"/>
    <w:rsid w:val="006978B2"/>
    <w:rsid w:val="006A0EF1"/>
    <w:rsid w:val="006A1280"/>
    <w:rsid w:val="006A6649"/>
    <w:rsid w:val="006A688B"/>
    <w:rsid w:val="006B03C9"/>
    <w:rsid w:val="006B0B27"/>
    <w:rsid w:val="006B11BB"/>
    <w:rsid w:val="006B360A"/>
    <w:rsid w:val="006B3AEE"/>
    <w:rsid w:val="006B5498"/>
    <w:rsid w:val="006B5D94"/>
    <w:rsid w:val="006B6CA1"/>
    <w:rsid w:val="006B6F64"/>
    <w:rsid w:val="006C1631"/>
    <w:rsid w:val="006C1E86"/>
    <w:rsid w:val="006D161A"/>
    <w:rsid w:val="006D1810"/>
    <w:rsid w:val="006D202C"/>
    <w:rsid w:val="006D2CE2"/>
    <w:rsid w:val="006D4493"/>
    <w:rsid w:val="006E40F8"/>
    <w:rsid w:val="006E4EB9"/>
    <w:rsid w:val="006E722E"/>
    <w:rsid w:val="006F17A2"/>
    <w:rsid w:val="006F57D7"/>
    <w:rsid w:val="006F7A88"/>
    <w:rsid w:val="00702346"/>
    <w:rsid w:val="00711B42"/>
    <w:rsid w:val="00714FB9"/>
    <w:rsid w:val="00716F39"/>
    <w:rsid w:val="00721EF8"/>
    <w:rsid w:val="00722537"/>
    <w:rsid w:val="00730788"/>
    <w:rsid w:val="00744E75"/>
    <w:rsid w:val="007460BD"/>
    <w:rsid w:val="00751627"/>
    <w:rsid w:val="00753665"/>
    <w:rsid w:val="00754D2C"/>
    <w:rsid w:val="00756AC1"/>
    <w:rsid w:val="0076060D"/>
    <w:rsid w:val="00761813"/>
    <w:rsid w:val="00762B56"/>
    <w:rsid w:val="00764098"/>
    <w:rsid w:val="00764AB8"/>
    <w:rsid w:val="00767B08"/>
    <w:rsid w:val="00770166"/>
    <w:rsid w:val="007738E7"/>
    <w:rsid w:val="00774B02"/>
    <w:rsid w:val="00775716"/>
    <w:rsid w:val="00784869"/>
    <w:rsid w:val="00785BB3"/>
    <w:rsid w:val="00791EBA"/>
    <w:rsid w:val="007948C1"/>
    <w:rsid w:val="00794F4B"/>
    <w:rsid w:val="007A3D02"/>
    <w:rsid w:val="007A47CC"/>
    <w:rsid w:val="007A7D25"/>
    <w:rsid w:val="007B03EA"/>
    <w:rsid w:val="007B09F4"/>
    <w:rsid w:val="007B14CF"/>
    <w:rsid w:val="007B3758"/>
    <w:rsid w:val="007B3D92"/>
    <w:rsid w:val="007B5414"/>
    <w:rsid w:val="007C09E8"/>
    <w:rsid w:val="007C567D"/>
    <w:rsid w:val="007C7834"/>
    <w:rsid w:val="007D16C9"/>
    <w:rsid w:val="007D2433"/>
    <w:rsid w:val="007D2844"/>
    <w:rsid w:val="007D2F13"/>
    <w:rsid w:val="007D6AB8"/>
    <w:rsid w:val="007E422C"/>
    <w:rsid w:val="007E729C"/>
    <w:rsid w:val="007F0D0D"/>
    <w:rsid w:val="007F1CFB"/>
    <w:rsid w:val="007F31F1"/>
    <w:rsid w:val="008021B2"/>
    <w:rsid w:val="00805DDD"/>
    <w:rsid w:val="008145DB"/>
    <w:rsid w:val="00816B46"/>
    <w:rsid w:val="008200D5"/>
    <w:rsid w:val="00820227"/>
    <w:rsid w:val="00820508"/>
    <w:rsid w:val="008238DF"/>
    <w:rsid w:val="00824C13"/>
    <w:rsid w:val="00830A5B"/>
    <w:rsid w:val="008319D7"/>
    <w:rsid w:val="00832657"/>
    <w:rsid w:val="00833187"/>
    <w:rsid w:val="0083506E"/>
    <w:rsid w:val="00843A7F"/>
    <w:rsid w:val="0084645F"/>
    <w:rsid w:val="00847935"/>
    <w:rsid w:val="0085093E"/>
    <w:rsid w:val="008524AF"/>
    <w:rsid w:val="00856031"/>
    <w:rsid w:val="00856FE5"/>
    <w:rsid w:val="008571A8"/>
    <w:rsid w:val="00860625"/>
    <w:rsid w:val="00863859"/>
    <w:rsid w:val="00865587"/>
    <w:rsid w:val="00865893"/>
    <w:rsid w:val="0087023A"/>
    <w:rsid w:val="0087025F"/>
    <w:rsid w:val="00872206"/>
    <w:rsid w:val="008730AE"/>
    <w:rsid w:val="0087447A"/>
    <w:rsid w:val="00874920"/>
    <w:rsid w:val="00882B92"/>
    <w:rsid w:val="0088586B"/>
    <w:rsid w:val="008926AE"/>
    <w:rsid w:val="00893CFC"/>
    <w:rsid w:val="008971EC"/>
    <w:rsid w:val="008A214B"/>
    <w:rsid w:val="008A36DE"/>
    <w:rsid w:val="008A7897"/>
    <w:rsid w:val="008B0069"/>
    <w:rsid w:val="008C2219"/>
    <w:rsid w:val="008C4BBF"/>
    <w:rsid w:val="008C7725"/>
    <w:rsid w:val="008C7F5B"/>
    <w:rsid w:val="008D1180"/>
    <w:rsid w:val="008D18C6"/>
    <w:rsid w:val="008D2DDE"/>
    <w:rsid w:val="008D33AD"/>
    <w:rsid w:val="008D4166"/>
    <w:rsid w:val="008D4ECD"/>
    <w:rsid w:val="008D5F5B"/>
    <w:rsid w:val="008D756B"/>
    <w:rsid w:val="008E13AD"/>
    <w:rsid w:val="008E28DA"/>
    <w:rsid w:val="008E426E"/>
    <w:rsid w:val="008E46FE"/>
    <w:rsid w:val="008E79CC"/>
    <w:rsid w:val="008F07BB"/>
    <w:rsid w:val="008F1D89"/>
    <w:rsid w:val="008F35D0"/>
    <w:rsid w:val="008F5F19"/>
    <w:rsid w:val="008F72AE"/>
    <w:rsid w:val="008F7467"/>
    <w:rsid w:val="00900EB0"/>
    <w:rsid w:val="00902237"/>
    <w:rsid w:val="00902BDA"/>
    <w:rsid w:val="00903743"/>
    <w:rsid w:val="0090448A"/>
    <w:rsid w:val="009046CC"/>
    <w:rsid w:val="00904851"/>
    <w:rsid w:val="00906377"/>
    <w:rsid w:val="0091068C"/>
    <w:rsid w:val="00911078"/>
    <w:rsid w:val="00912258"/>
    <w:rsid w:val="00930E55"/>
    <w:rsid w:val="00933EDA"/>
    <w:rsid w:val="00934E61"/>
    <w:rsid w:val="00942C92"/>
    <w:rsid w:val="009449A1"/>
    <w:rsid w:val="00946E92"/>
    <w:rsid w:val="00963760"/>
    <w:rsid w:val="009676BD"/>
    <w:rsid w:val="00971512"/>
    <w:rsid w:val="009745B1"/>
    <w:rsid w:val="00981325"/>
    <w:rsid w:val="00981CCC"/>
    <w:rsid w:val="009851C1"/>
    <w:rsid w:val="009874D1"/>
    <w:rsid w:val="00992C9B"/>
    <w:rsid w:val="009932D8"/>
    <w:rsid w:val="00993A8C"/>
    <w:rsid w:val="00996978"/>
    <w:rsid w:val="00997777"/>
    <w:rsid w:val="009A2973"/>
    <w:rsid w:val="009A5FD6"/>
    <w:rsid w:val="009A6534"/>
    <w:rsid w:val="009A6D5A"/>
    <w:rsid w:val="009B06A2"/>
    <w:rsid w:val="009B4302"/>
    <w:rsid w:val="009B56B6"/>
    <w:rsid w:val="009B6337"/>
    <w:rsid w:val="009B6416"/>
    <w:rsid w:val="009B72BE"/>
    <w:rsid w:val="009B7F68"/>
    <w:rsid w:val="009C36B9"/>
    <w:rsid w:val="009D650C"/>
    <w:rsid w:val="009E0DAF"/>
    <w:rsid w:val="009E3092"/>
    <w:rsid w:val="009F2885"/>
    <w:rsid w:val="009F2EF9"/>
    <w:rsid w:val="009F33AE"/>
    <w:rsid w:val="009F524D"/>
    <w:rsid w:val="009F69BC"/>
    <w:rsid w:val="009F6A69"/>
    <w:rsid w:val="009F7458"/>
    <w:rsid w:val="009F75EA"/>
    <w:rsid w:val="00A00D2A"/>
    <w:rsid w:val="00A03DFC"/>
    <w:rsid w:val="00A048B3"/>
    <w:rsid w:val="00A051DC"/>
    <w:rsid w:val="00A079CA"/>
    <w:rsid w:val="00A1012A"/>
    <w:rsid w:val="00A10EBD"/>
    <w:rsid w:val="00A11820"/>
    <w:rsid w:val="00A17E1B"/>
    <w:rsid w:val="00A270A0"/>
    <w:rsid w:val="00A30AF4"/>
    <w:rsid w:val="00A32BB5"/>
    <w:rsid w:val="00A33D25"/>
    <w:rsid w:val="00A43F5D"/>
    <w:rsid w:val="00A44A33"/>
    <w:rsid w:val="00A44F3B"/>
    <w:rsid w:val="00A45801"/>
    <w:rsid w:val="00A47331"/>
    <w:rsid w:val="00A51441"/>
    <w:rsid w:val="00A5164A"/>
    <w:rsid w:val="00A64BAE"/>
    <w:rsid w:val="00A659EF"/>
    <w:rsid w:val="00A679A7"/>
    <w:rsid w:val="00A67EC5"/>
    <w:rsid w:val="00A71E61"/>
    <w:rsid w:val="00A741E7"/>
    <w:rsid w:val="00A7688C"/>
    <w:rsid w:val="00A77E54"/>
    <w:rsid w:val="00A806E2"/>
    <w:rsid w:val="00A844A3"/>
    <w:rsid w:val="00A9166E"/>
    <w:rsid w:val="00A91AFC"/>
    <w:rsid w:val="00A97DAF"/>
    <w:rsid w:val="00AA1081"/>
    <w:rsid w:val="00AB5CC4"/>
    <w:rsid w:val="00AB5F7D"/>
    <w:rsid w:val="00AB674B"/>
    <w:rsid w:val="00AB78E6"/>
    <w:rsid w:val="00AB7927"/>
    <w:rsid w:val="00AC4AFF"/>
    <w:rsid w:val="00AC6804"/>
    <w:rsid w:val="00AD046A"/>
    <w:rsid w:val="00AD2B5A"/>
    <w:rsid w:val="00AD4268"/>
    <w:rsid w:val="00AD5C6F"/>
    <w:rsid w:val="00AD72FF"/>
    <w:rsid w:val="00AE1C52"/>
    <w:rsid w:val="00AE301A"/>
    <w:rsid w:val="00AE55FD"/>
    <w:rsid w:val="00AF110C"/>
    <w:rsid w:val="00AF195A"/>
    <w:rsid w:val="00AF24EB"/>
    <w:rsid w:val="00AF651E"/>
    <w:rsid w:val="00B0600A"/>
    <w:rsid w:val="00B06045"/>
    <w:rsid w:val="00B12874"/>
    <w:rsid w:val="00B131F7"/>
    <w:rsid w:val="00B1398E"/>
    <w:rsid w:val="00B15C4F"/>
    <w:rsid w:val="00B17EA3"/>
    <w:rsid w:val="00B270F9"/>
    <w:rsid w:val="00B32604"/>
    <w:rsid w:val="00B34E95"/>
    <w:rsid w:val="00B359ED"/>
    <w:rsid w:val="00B37B5B"/>
    <w:rsid w:val="00B45001"/>
    <w:rsid w:val="00B5517C"/>
    <w:rsid w:val="00B62209"/>
    <w:rsid w:val="00B63409"/>
    <w:rsid w:val="00B7034B"/>
    <w:rsid w:val="00B72FA7"/>
    <w:rsid w:val="00B75AA8"/>
    <w:rsid w:val="00B8319F"/>
    <w:rsid w:val="00B83300"/>
    <w:rsid w:val="00B83538"/>
    <w:rsid w:val="00B85159"/>
    <w:rsid w:val="00B87928"/>
    <w:rsid w:val="00B87D96"/>
    <w:rsid w:val="00B911C5"/>
    <w:rsid w:val="00BA69FE"/>
    <w:rsid w:val="00BB3B07"/>
    <w:rsid w:val="00BC0897"/>
    <w:rsid w:val="00BD1120"/>
    <w:rsid w:val="00BD3E63"/>
    <w:rsid w:val="00BD498A"/>
    <w:rsid w:val="00BD53F8"/>
    <w:rsid w:val="00BD5EC8"/>
    <w:rsid w:val="00BD7C47"/>
    <w:rsid w:val="00BE7A72"/>
    <w:rsid w:val="00BF5955"/>
    <w:rsid w:val="00BF5C17"/>
    <w:rsid w:val="00C04829"/>
    <w:rsid w:val="00C05660"/>
    <w:rsid w:val="00C05B9F"/>
    <w:rsid w:val="00C05F4E"/>
    <w:rsid w:val="00C061AD"/>
    <w:rsid w:val="00C119FA"/>
    <w:rsid w:val="00C12098"/>
    <w:rsid w:val="00C13429"/>
    <w:rsid w:val="00C161F5"/>
    <w:rsid w:val="00C168C5"/>
    <w:rsid w:val="00C20052"/>
    <w:rsid w:val="00C22009"/>
    <w:rsid w:val="00C25A1D"/>
    <w:rsid w:val="00C26B0D"/>
    <w:rsid w:val="00C27762"/>
    <w:rsid w:val="00C30010"/>
    <w:rsid w:val="00C31FBC"/>
    <w:rsid w:val="00C3265B"/>
    <w:rsid w:val="00C33215"/>
    <w:rsid w:val="00C41A0C"/>
    <w:rsid w:val="00C43B12"/>
    <w:rsid w:val="00C43B2B"/>
    <w:rsid w:val="00C51345"/>
    <w:rsid w:val="00C5495E"/>
    <w:rsid w:val="00C569B0"/>
    <w:rsid w:val="00C65453"/>
    <w:rsid w:val="00C66842"/>
    <w:rsid w:val="00C67C5B"/>
    <w:rsid w:val="00C72C25"/>
    <w:rsid w:val="00C73DD1"/>
    <w:rsid w:val="00C76BF1"/>
    <w:rsid w:val="00C77C37"/>
    <w:rsid w:val="00C84202"/>
    <w:rsid w:val="00C85215"/>
    <w:rsid w:val="00C85479"/>
    <w:rsid w:val="00CA0938"/>
    <w:rsid w:val="00CA19BB"/>
    <w:rsid w:val="00CA50BC"/>
    <w:rsid w:val="00CA558E"/>
    <w:rsid w:val="00CA6DE1"/>
    <w:rsid w:val="00CB59B4"/>
    <w:rsid w:val="00CC2401"/>
    <w:rsid w:val="00CD150D"/>
    <w:rsid w:val="00CD35EA"/>
    <w:rsid w:val="00CD37DA"/>
    <w:rsid w:val="00CD4D03"/>
    <w:rsid w:val="00CE461D"/>
    <w:rsid w:val="00CE55A8"/>
    <w:rsid w:val="00CE7DF8"/>
    <w:rsid w:val="00CF0230"/>
    <w:rsid w:val="00CF5C3A"/>
    <w:rsid w:val="00CF7B5C"/>
    <w:rsid w:val="00D000D9"/>
    <w:rsid w:val="00D01738"/>
    <w:rsid w:val="00D01CAD"/>
    <w:rsid w:val="00D05F14"/>
    <w:rsid w:val="00D06751"/>
    <w:rsid w:val="00D12A4D"/>
    <w:rsid w:val="00D210D0"/>
    <w:rsid w:val="00D2317E"/>
    <w:rsid w:val="00D237B0"/>
    <w:rsid w:val="00D3200E"/>
    <w:rsid w:val="00D356A5"/>
    <w:rsid w:val="00D35F56"/>
    <w:rsid w:val="00D36821"/>
    <w:rsid w:val="00D4079D"/>
    <w:rsid w:val="00D40B0F"/>
    <w:rsid w:val="00D43427"/>
    <w:rsid w:val="00D46764"/>
    <w:rsid w:val="00D55BCA"/>
    <w:rsid w:val="00D561D4"/>
    <w:rsid w:val="00D6586B"/>
    <w:rsid w:val="00D67BA2"/>
    <w:rsid w:val="00D703AC"/>
    <w:rsid w:val="00D70D5F"/>
    <w:rsid w:val="00D723C2"/>
    <w:rsid w:val="00D81A5F"/>
    <w:rsid w:val="00D81FBC"/>
    <w:rsid w:val="00D8479A"/>
    <w:rsid w:val="00D87626"/>
    <w:rsid w:val="00D91F86"/>
    <w:rsid w:val="00D93BE5"/>
    <w:rsid w:val="00DA135A"/>
    <w:rsid w:val="00DA40D3"/>
    <w:rsid w:val="00DB2FD3"/>
    <w:rsid w:val="00DB40B7"/>
    <w:rsid w:val="00DB5692"/>
    <w:rsid w:val="00DB7AF1"/>
    <w:rsid w:val="00DC04E5"/>
    <w:rsid w:val="00DC2346"/>
    <w:rsid w:val="00DC4183"/>
    <w:rsid w:val="00DC79C8"/>
    <w:rsid w:val="00DD1E3C"/>
    <w:rsid w:val="00DD3750"/>
    <w:rsid w:val="00DD3FD3"/>
    <w:rsid w:val="00DD6911"/>
    <w:rsid w:val="00DD753E"/>
    <w:rsid w:val="00DD79AC"/>
    <w:rsid w:val="00DE4832"/>
    <w:rsid w:val="00DE5133"/>
    <w:rsid w:val="00DF0879"/>
    <w:rsid w:val="00DF0A02"/>
    <w:rsid w:val="00DF3054"/>
    <w:rsid w:val="00DF3762"/>
    <w:rsid w:val="00DF386F"/>
    <w:rsid w:val="00DF3DFE"/>
    <w:rsid w:val="00DF49FD"/>
    <w:rsid w:val="00DF6A11"/>
    <w:rsid w:val="00DF7B32"/>
    <w:rsid w:val="00DF7DEB"/>
    <w:rsid w:val="00E0061C"/>
    <w:rsid w:val="00E024D4"/>
    <w:rsid w:val="00E05DDD"/>
    <w:rsid w:val="00E06589"/>
    <w:rsid w:val="00E0680F"/>
    <w:rsid w:val="00E07255"/>
    <w:rsid w:val="00E11057"/>
    <w:rsid w:val="00E2009B"/>
    <w:rsid w:val="00E21324"/>
    <w:rsid w:val="00E35322"/>
    <w:rsid w:val="00E43C7F"/>
    <w:rsid w:val="00E44351"/>
    <w:rsid w:val="00E44AD7"/>
    <w:rsid w:val="00E46808"/>
    <w:rsid w:val="00E504D3"/>
    <w:rsid w:val="00E528C0"/>
    <w:rsid w:val="00E52CE9"/>
    <w:rsid w:val="00E60F74"/>
    <w:rsid w:val="00E61FFE"/>
    <w:rsid w:val="00E6257B"/>
    <w:rsid w:val="00E628CE"/>
    <w:rsid w:val="00E63651"/>
    <w:rsid w:val="00E65829"/>
    <w:rsid w:val="00E660C6"/>
    <w:rsid w:val="00E670B9"/>
    <w:rsid w:val="00E707CC"/>
    <w:rsid w:val="00E71482"/>
    <w:rsid w:val="00E726EB"/>
    <w:rsid w:val="00E73674"/>
    <w:rsid w:val="00E75F69"/>
    <w:rsid w:val="00E7642C"/>
    <w:rsid w:val="00E76CA4"/>
    <w:rsid w:val="00E810F4"/>
    <w:rsid w:val="00E81635"/>
    <w:rsid w:val="00E82748"/>
    <w:rsid w:val="00E83FA5"/>
    <w:rsid w:val="00E93E8C"/>
    <w:rsid w:val="00E94AF5"/>
    <w:rsid w:val="00EA33CA"/>
    <w:rsid w:val="00EA754C"/>
    <w:rsid w:val="00EB43E5"/>
    <w:rsid w:val="00EC2D35"/>
    <w:rsid w:val="00EC2FBF"/>
    <w:rsid w:val="00EC65E5"/>
    <w:rsid w:val="00EC75E5"/>
    <w:rsid w:val="00EC7969"/>
    <w:rsid w:val="00ED239A"/>
    <w:rsid w:val="00ED3B63"/>
    <w:rsid w:val="00ED50A9"/>
    <w:rsid w:val="00EE0422"/>
    <w:rsid w:val="00EE04A6"/>
    <w:rsid w:val="00EF0A53"/>
    <w:rsid w:val="00EF1C4E"/>
    <w:rsid w:val="00EF2CB3"/>
    <w:rsid w:val="00EF38E2"/>
    <w:rsid w:val="00F00417"/>
    <w:rsid w:val="00F0270C"/>
    <w:rsid w:val="00F06F83"/>
    <w:rsid w:val="00F13127"/>
    <w:rsid w:val="00F1527B"/>
    <w:rsid w:val="00F174CD"/>
    <w:rsid w:val="00F17B9B"/>
    <w:rsid w:val="00F241B9"/>
    <w:rsid w:val="00F25751"/>
    <w:rsid w:val="00F26C04"/>
    <w:rsid w:val="00F30F47"/>
    <w:rsid w:val="00F41B6A"/>
    <w:rsid w:val="00F44F7D"/>
    <w:rsid w:val="00F5424D"/>
    <w:rsid w:val="00F5503A"/>
    <w:rsid w:val="00F56641"/>
    <w:rsid w:val="00F56DF0"/>
    <w:rsid w:val="00F602D3"/>
    <w:rsid w:val="00F65F33"/>
    <w:rsid w:val="00F660BA"/>
    <w:rsid w:val="00F66416"/>
    <w:rsid w:val="00F66D00"/>
    <w:rsid w:val="00F67BC7"/>
    <w:rsid w:val="00F67C69"/>
    <w:rsid w:val="00F67CB2"/>
    <w:rsid w:val="00F72726"/>
    <w:rsid w:val="00F74CC0"/>
    <w:rsid w:val="00F75E24"/>
    <w:rsid w:val="00F76DF8"/>
    <w:rsid w:val="00F8132E"/>
    <w:rsid w:val="00F8296B"/>
    <w:rsid w:val="00F82CD3"/>
    <w:rsid w:val="00F847A3"/>
    <w:rsid w:val="00F87305"/>
    <w:rsid w:val="00F93EED"/>
    <w:rsid w:val="00F974A2"/>
    <w:rsid w:val="00FA00F8"/>
    <w:rsid w:val="00FA07B2"/>
    <w:rsid w:val="00FA4A51"/>
    <w:rsid w:val="00FA743B"/>
    <w:rsid w:val="00FB29E8"/>
    <w:rsid w:val="00FC17E0"/>
    <w:rsid w:val="00FC1C44"/>
    <w:rsid w:val="00FC54A6"/>
    <w:rsid w:val="00FC593A"/>
    <w:rsid w:val="00FD0422"/>
    <w:rsid w:val="00FD1AE4"/>
    <w:rsid w:val="00FD2D2E"/>
    <w:rsid w:val="00FD57B1"/>
    <w:rsid w:val="00FE2FDD"/>
    <w:rsid w:val="00FE30C2"/>
    <w:rsid w:val="00FE34B4"/>
    <w:rsid w:val="00FE466D"/>
    <w:rsid w:val="00FF458F"/>
    <w:rsid w:val="00FF5AF7"/>
    <w:rsid w:val="00FF5D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3E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06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9B6416"/>
    <w:pPr>
      <w:keepNext/>
      <w:tabs>
        <w:tab w:val="num" w:pos="720"/>
      </w:tabs>
      <w:spacing w:before="240" w:after="60"/>
      <w:ind w:left="360" w:hanging="360"/>
      <w:outlineLvl w:val="0"/>
    </w:pPr>
    <w:rPr>
      <w:b/>
      <w:bCs/>
      <w:caps/>
      <w:kern w:val="32"/>
      <w:sz w:val="32"/>
      <w:szCs w:val="32"/>
    </w:rPr>
  </w:style>
  <w:style w:type="paragraph" w:styleId="Heading2">
    <w:name w:val="heading 2"/>
    <w:uiPriority w:val="9"/>
    <w:unhideWhenUsed/>
    <w:rsid w:val="0028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uiPriority w:val="9"/>
    <w:unhideWhenUsed/>
    <w:rsid w:val="00285B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47060"/>
    <w:pPr>
      <w:keepNext/>
      <w:spacing w:before="240" w:after="60"/>
      <w:outlineLvl w:val="3"/>
    </w:pPr>
    <w:rPr>
      <w:b/>
      <w:bCs/>
      <w:sz w:val="28"/>
      <w:szCs w:val="28"/>
    </w:rPr>
  </w:style>
  <w:style w:type="paragraph" w:styleId="Heading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4706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4706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semiHidden/>
    <w:rsid w:val="00247060"/>
    <w:rPr>
      <w:rFonts w:ascii="Times New Roman" w:eastAsia="Times New Roman" w:hAnsi="Times New Roman" w:cs="Times New Roman"/>
      <w:b/>
      <w:bCs/>
    </w:rPr>
  </w:style>
  <w:style w:type="character" w:styleId="Hyperlink">
    <w:name w:val="Hyperlink"/>
    <w:basedOn w:val="DefaultParagraphFont"/>
    <w:uiPriority w:val="99"/>
    <w:unhideWhenUsed/>
    <w:rsid w:val="00247060"/>
    <w:rPr>
      <w:color w:val="0000FF"/>
      <w:u w:val="single"/>
    </w:rPr>
  </w:style>
  <w:style w:type="paragraph" w:customStyle="1" w:styleId="WW-NormalIndent">
    <w:name w:val="WW-Normal Indent"/>
    <w:basedOn w:val="Normal"/>
    <w:rsid w:val="00247060"/>
    <w:pPr>
      <w:suppressAutoHyphens/>
      <w:spacing w:before="60"/>
      <w:ind w:left="1985" w:firstLine="1"/>
    </w:pPr>
    <w:rPr>
      <w:szCs w:val="20"/>
    </w:rPr>
  </w:style>
  <w:style w:type="paragraph" w:styleId="BalloonText">
    <w:name w:val="Balloon Text"/>
    <w:basedOn w:val="Normal"/>
    <w:link w:val="BalloonTextChar"/>
    <w:uiPriority w:val="99"/>
    <w:semiHidden/>
    <w:unhideWhenUsed/>
    <w:rsid w:val="00000B8A"/>
    <w:rPr>
      <w:rFonts w:ascii="Tahoma" w:hAnsi="Tahoma" w:cs="Tahoma"/>
      <w:sz w:val="16"/>
      <w:szCs w:val="16"/>
    </w:rPr>
  </w:style>
  <w:style w:type="character" w:customStyle="1" w:styleId="BalloonTextChar">
    <w:name w:val="Balloon Text Char"/>
    <w:basedOn w:val="DefaultParagraphFont"/>
    <w:link w:val="BalloonText"/>
    <w:uiPriority w:val="99"/>
    <w:semiHidden/>
    <w:rsid w:val="00000B8A"/>
    <w:rPr>
      <w:rFonts w:ascii="Tahoma" w:eastAsia="Times New Roman" w:hAnsi="Tahoma" w:cs="Tahoma"/>
      <w:sz w:val="16"/>
      <w:szCs w:val="16"/>
      <w:lang w:eastAsia="en-US"/>
    </w:rPr>
  </w:style>
  <w:style w:type="table" w:styleId="TableGrid">
    <w:name w:val="Table Grid"/>
    <w:basedOn w:val="TableNormal"/>
    <w:rsid w:val="009B641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416"/>
    <w:pPr>
      <w:ind w:left="720"/>
      <w:contextualSpacing/>
    </w:pPr>
  </w:style>
  <w:style w:type="character" w:customStyle="1" w:styleId="Heading1Char">
    <w:name w:val="Heading 1 Char"/>
    <w:basedOn w:val="DefaultParagraphFont"/>
    <w:link w:val="Heading1"/>
    <w:rsid w:val="009B6416"/>
    <w:rPr>
      <w:rFonts w:ascii="Times New Roman" w:eastAsia="Times New Roman" w:hAnsi="Times New Roman"/>
      <w:b/>
      <w:bCs/>
      <w:caps/>
      <w:kern w:val="32"/>
      <w:sz w:val="32"/>
      <w:szCs w:val="32"/>
      <w:lang w:eastAsia="en-US"/>
    </w:rPr>
  </w:style>
  <w:style w:type="paragraph" w:styleId="NoSpacing">
    <w:name w:val="No Spacing"/>
    <w:uiPriority w:val="1"/>
    <w:qFormat/>
    <w:rsid w:val="009B6416"/>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rsid w:val="009B6416"/>
    <w:rPr>
      <w:sz w:val="20"/>
      <w:szCs w:val="20"/>
    </w:rPr>
  </w:style>
  <w:style w:type="character" w:customStyle="1" w:styleId="CommentTextChar">
    <w:name w:val="Comment Text Char"/>
    <w:basedOn w:val="DefaultParagraphFont"/>
    <w:link w:val="CommentText"/>
    <w:uiPriority w:val="99"/>
    <w:rsid w:val="009B6416"/>
    <w:rPr>
      <w:rFonts w:ascii="Times New Roman" w:eastAsia="Times New Roman" w:hAnsi="Times New Roman"/>
      <w:lang w:eastAsia="en-US"/>
    </w:rPr>
  </w:style>
  <w:style w:type="character" w:styleId="CommentReference">
    <w:name w:val="annotation reference"/>
    <w:basedOn w:val="DefaultParagraphFont"/>
    <w:uiPriority w:val="99"/>
    <w:rsid w:val="009B6416"/>
    <w:rPr>
      <w:sz w:val="16"/>
      <w:szCs w:val="16"/>
    </w:rPr>
  </w:style>
  <w:style w:type="paragraph" w:styleId="CommentSubject">
    <w:name w:val="annotation subject"/>
    <w:basedOn w:val="CommentText"/>
    <w:next w:val="CommentText"/>
    <w:link w:val="CommentSubjectChar"/>
    <w:uiPriority w:val="99"/>
    <w:semiHidden/>
    <w:unhideWhenUsed/>
    <w:rsid w:val="0009594A"/>
    <w:rPr>
      <w:b/>
      <w:bCs/>
    </w:rPr>
  </w:style>
  <w:style w:type="character" w:customStyle="1" w:styleId="CommentSubjectChar">
    <w:name w:val="Comment Subject Char"/>
    <w:basedOn w:val="CommentTextChar"/>
    <w:link w:val="CommentSubject"/>
    <w:uiPriority w:val="99"/>
    <w:semiHidden/>
    <w:rsid w:val="0009594A"/>
    <w:rPr>
      <w:rFonts w:ascii="Times New Roman" w:eastAsia="Times New Roman" w:hAnsi="Times New Roman"/>
      <w:b/>
      <w:bCs/>
      <w:lang w:eastAsia="en-US"/>
    </w:rPr>
  </w:style>
  <w:style w:type="paragraph" w:styleId="Header">
    <w:name w:val="header"/>
    <w:basedOn w:val="Normal"/>
    <w:link w:val="HeaderChar"/>
    <w:uiPriority w:val="99"/>
    <w:unhideWhenUsed/>
    <w:rsid w:val="00CA19BB"/>
    <w:pPr>
      <w:tabs>
        <w:tab w:val="center" w:pos="4513"/>
        <w:tab w:val="right" w:pos="9026"/>
      </w:tabs>
    </w:pPr>
  </w:style>
  <w:style w:type="character" w:customStyle="1" w:styleId="HeaderChar">
    <w:name w:val="Header Char"/>
    <w:basedOn w:val="DefaultParagraphFont"/>
    <w:link w:val="Header"/>
    <w:uiPriority w:val="99"/>
    <w:rsid w:val="00CA19BB"/>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CA19BB"/>
    <w:pPr>
      <w:tabs>
        <w:tab w:val="center" w:pos="4513"/>
        <w:tab w:val="right" w:pos="9026"/>
      </w:tabs>
    </w:pPr>
  </w:style>
  <w:style w:type="character" w:customStyle="1" w:styleId="FooterChar">
    <w:name w:val="Footer Char"/>
    <w:basedOn w:val="DefaultParagraphFont"/>
    <w:link w:val="Footer"/>
    <w:uiPriority w:val="99"/>
    <w:rsid w:val="00CA19BB"/>
    <w:rPr>
      <w:rFonts w:ascii="Times New Roman" w:eastAsia="Times New Roman" w:hAnsi="Times New Roman"/>
      <w:sz w:val="24"/>
      <w:szCs w:val="24"/>
      <w:lang w:eastAsia="en-US"/>
    </w:rPr>
  </w:style>
  <w:style w:type="paragraph" w:styleId="Revision">
    <w:name w:val="Revision"/>
    <w:hidden/>
    <w:uiPriority w:val="99"/>
    <w:semiHidden/>
    <w:rsid w:val="00570656"/>
    <w:rPr>
      <w:rFonts w:ascii="Times New Roman" w:eastAsia="Times New Roman" w:hAnsi="Times New Roman"/>
      <w:sz w:val="24"/>
      <w:szCs w:val="24"/>
      <w:lang w:eastAsia="en-US"/>
    </w:rPr>
  </w:style>
  <w:style w:type="paragraph" w:styleId="BodyText2">
    <w:name w:val="Body Text 2"/>
    <w:basedOn w:val="Normal"/>
    <w:link w:val="BodyText2Char"/>
    <w:rsid w:val="0088586B"/>
    <w:pPr>
      <w:spacing w:after="120" w:line="480" w:lineRule="auto"/>
    </w:pPr>
  </w:style>
  <w:style w:type="character" w:customStyle="1" w:styleId="BodyText2Char">
    <w:name w:val="Body Text 2 Char"/>
    <w:basedOn w:val="DefaultParagraphFont"/>
    <w:link w:val="BodyText2"/>
    <w:rsid w:val="0088586B"/>
    <w:rPr>
      <w:rFonts w:ascii="Times New Roman" w:eastAsia="Times New Roman" w:hAnsi="Times New Roman"/>
      <w:sz w:val="24"/>
      <w:szCs w:val="24"/>
      <w:lang w:eastAsia="en-US"/>
    </w:rPr>
  </w:style>
  <w:style w:type="paragraph" w:customStyle="1" w:styleId="a">
    <w:name w:val="_"/>
    <w:basedOn w:val="Normal"/>
    <w:rsid w:val="0088586B"/>
    <w:pPr>
      <w:widowControl w:val="0"/>
      <w:autoSpaceDE w:val="0"/>
      <w:autoSpaceDN w:val="0"/>
      <w:adjustRightInd w:val="0"/>
      <w:ind w:left="720" w:hanging="720"/>
    </w:pPr>
    <w:rPr>
      <w:sz w:val="20"/>
      <w:lang w:val="en-US"/>
    </w:rPr>
  </w:style>
  <w:style w:type="paragraph" w:customStyle="1" w:styleId="Pealkiri21">
    <w:name w:val="Pealkiri 21"/>
    <w:basedOn w:val="Heading1"/>
    <w:rsid w:val="0088586B"/>
    <w:pPr>
      <w:tabs>
        <w:tab w:val="clear" w:pos="720"/>
      </w:tabs>
      <w:spacing w:before="0" w:after="0"/>
      <w:ind w:left="0" w:firstLine="0"/>
      <w:jc w:val="center"/>
    </w:pPr>
    <w:rPr>
      <w:bCs w:val="0"/>
      <w:caps w:val="0"/>
      <w:kern w:val="0"/>
      <w:sz w:val="20"/>
      <w:szCs w:val="20"/>
    </w:rPr>
  </w:style>
  <w:style w:type="paragraph" w:styleId="NormalWeb">
    <w:name w:val="Normal (Web)"/>
    <w:basedOn w:val="Normal"/>
    <w:uiPriority w:val="99"/>
    <w:semiHidden/>
    <w:unhideWhenUsed/>
    <w:rsid w:val="00DF386F"/>
    <w:pPr>
      <w:spacing w:before="240" w:after="100" w:afterAutospacing="1"/>
    </w:pPr>
    <w:rPr>
      <w:lang w:eastAsia="et-EE"/>
    </w:rPr>
  </w:style>
  <w:style w:type="paragraph" w:styleId="BodyText">
    <w:name w:val="Body Text"/>
    <w:basedOn w:val="Normal"/>
    <w:link w:val="BodyTextChar"/>
    <w:uiPriority w:val="99"/>
    <w:semiHidden/>
    <w:unhideWhenUsed/>
    <w:rsid w:val="00BD5EC8"/>
    <w:pPr>
      <w:spacing w:after="120"/>
    </w:pPr>
  </w:style>
  <w:style w:type="character" w:customStyle="1" w:styleId="BodyTextChar">
    <w:name w:val="Body Text Char"/>
    <w:basedOn w:val="DefaultParagraphFont"/>
    <w:link w:val="BodyText"/>
    <w:uiPriority w:val="99"/>
    <w:semiHidden/>
    <w:rsid w:val="00BD5EC8"/>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DD6911"/>
    <w:rPr>
      <w:color w:val="800080" w:themeColor="followedHyperlink"/>
      <w:u w:val="single"/>
    </w:rPr>
  </w:style>
  <w:style w:type="character" w:styleId="PlaceholderText">
    <w:name w:val="Placeholder Text"/>
    <w:basedOn w:val="DefaultParagraphFont"/>
    <w:uiPriority w:val="99"/>
    <w:semiHidden/>
    <w:rsid w:val="000320A2"/>
    <w:rPr>
      <w:color w:val="808080"/>
    </w:rPr>
  </w:style>
  <w:style w:type="character" w:customStyle="1" w:styleId="UnresolvedMention">
    <w:name w:val="Unresolved Mention"/>
    <w:basedOn w:val="DefaultParagraphFont"/>
    <w:uiPriority w:val="99"/>
    <w:semiHidden/>
    <w:unhideWhenUsed/>
    <w:rsid w:val="00A04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4737">
      <w:bodyDiv w:val="1"/>
      <w:marLeft w:val="0"/>
      <w:marRight w:val="0"/>
      <w:marTop w:val="0"/>
      <w:marBottom w:val="0"/>
      <w:divBdr>
        <w:top w:val="none" w:sz="0" w:space="0" w:color="auto"/>
        <w:left w:val="none" w:sz="0" w:space="0" w:color="auto"/>
        <w:bottom w:val="none" w:sz="0" w:space="0" w:color="auto"/>
        <w:right w:val="none" w:sz="0" w:space="0" w:color="auto"/>
      </w:divBdr>
    </w:div>
    <w:div w:id="90904299">
      <w:bodyDiv w:val="1"/>
      <w:marLeft w:val="0"/>
      <w:marRight w:val="0"/>
      <w:marTop w:val="0"/>
      <w:marBottom w:val="0"/>
      <w:divBdr>
        <w:top w:val="none" w:sz="0" w:space="0" w:color="auto"/>
        <w:left w:val="none" w:sz="0" w:space="0" w:color="auto"/>
        <w:bottom w:val="none" w:sz="0" w:space="0" w:color="auto"/>
        <w:right w:val="none" w:sz="0" w:space="0" w:color="auto"/>
      </w:divBdr>
    </w:div>
    <w:div w:id="486628551">
      <w:bodyDiv w:val="1"/>
      <w:marLeft w:val="0"/>
      <w:marRight w:val="0"/>
      <w:marTop w:val="0"/>
      <w:marBottom w:val="0"/>
      <w:divBdr>
        <w:top w:val="none" w:sz="0" w:space="0" w:color="auto"/>
        <w:left w:val="none" w:sz="0" w:space="0" w:color="auto"/>
        <w:bottom w:val="none" w:sz="0" w:space="0" w:color="auto"/>
        <w:right w:val="none" w:sz="0" w:space="0" w:color="auto"/>
      </w:divBdr>
    </w:div>
    <w:div w:id="633027855">
      <w:bodyDiv w:val="1"/>
      <w:marLeft w:val="0"/>
      <w:marRight w:val="0"/>
      <w:marTop w:val="0"/>
      <w:marBottom w:val="0"/>
      <w:divBdr>
        <w:top w:val="none" w:sz="0" w:space="0" w:color="auto"/>
        <w:left w:val="none" w:sz="0" w:space="0" w:color="auto"/>
        <w:bottom w:val="none" w:sz="0" w:space="0" w:color="auto"/>
        <w:right w:val="none" w:sz="0" w:space="0" w:color="auto"/>
      </w:divBdr>
    </w:div>
    <w:div w:id="824050323">
      <w:bodyDiv w:val="1"/>
      <w:marLeft w:val="0"/>
      <w:marRight w:val="0"/>
      <w:marTop w:val="0"/>
      <w:marBottom w:val="0"/>
      <w:divBdr>
        <w:top w:val="none" w:sz="0" w:space="0" w:color="auto"/>
        <w:left w:val="none" w:sz="0" w:space="0" w:color="auto"/>
        <w:bottom w:val="none" w:sz="0" w:space="0" w:color="auto"/>
        <w:right w:val="none" w:sz="0" w:space="0" w:color="auto"/>
      </w:divBdr>
    </w:div>
    <w:div w:id="1007437562">
      <w:bodyDiv w:val="1"/>
      <w:marLeft w:val="0"/>
      <w:marRight w:val="0"/>
      <w:marTop w:val="0"/>
      <w:marBottom w:val="0"/>
      <w:divBdr>
        <w:top w:val="none" w:sz="0" w:space="0" w:color="auto"/>
        <w:left w:val="none" w:sz="0" w:space="0" w:color="auto"/>
        <w:bottom w:val="none" w:sz="0" w:space="0" w:color="auto"/>
        <w:right w:val="none" w:sz="0" w:space="0" w:color="auto"/>
      </w:divBdr>
    </w:div>
    <w:div w:id="1037438352">
      <w:bodyDiv w:val="1"/>
      <w:marLeft w:val="0"/>
      <w:marRight w:val="0"/>
      <w:marTop w:val="0"/>
      <w:marBottom w:val="0"/>
      <w:divBdr>
        <w:top w:val="none" w:sz="0" w:space="0" w:color="auto"/>
        <w:left w:val="none" w:sz="0" w:space="0" w:color="auto"/>
        <w:bottom w:val="none" w:sz="0" w:space="0" w:color="auto"/>
        <w:right w:val="none" w:sz="0" w:space="0" w:color="auto"/>
      </w:divBdr>
    </w:div>
    <w:div w:id="1122772353">
      <w:bodyDiv w:val="1"/>
      <w:marLeft w:val="0"/>
      <w:marRight w:val="0"/>
      <w:marTop w:val="0"/>
      <w:marBottom w:val="0"/>
      <w:divBdr>
        <w:top w:val="none" w:sz="0" w:space="0" w:color="auto"/>
        <w:left w:val="none" w:sz="0" w:space="0" w:color="auto"/>
        <w:bottom w:val="none" w:sz="0" w:space="0" w:color="auto"/>
        <w:right w:val="none" w:sz="0" w:space="0" w:color="auto"/>
      </w:divBdr>
    </w:div>
    <w:div w:id="1166441305">
      <w:bodyDiv w:val="1"/>
      <w:marLeft w:val="0"/>
      <w:marRight w:val="0"/>
      <w:marTop w:val="0"/>
      <w:marBottom w:val="0"/>
      <w:divBdr>
        <w:top w:val="none" w:sz="0" w:space="0" w:color="auto"/>
        <w:left w:val="none" w:sz="0" w:space="0" w:color="auto"/>
        <w:bottom w:val="none" w:sz="0" w:space="0" w:color="auto"/>
        <w:right w:val="none" w:sz="0" w:space="0" w:color="auto"/>
      </w:divBdr>
      <w:divsChild>
        <w:div w:id="1465804659">
          <w:marLeft w:val="0"/>
          <w:marRight w:val="0"/>
          <w:marTop w:val="0"/>
          <w:marBottom w:val="0"/>
          <w:divBdr>
            <w:top w:val="none" w:sz="0" w:space="0" w:color="auto"/>
            <w:left w:val="none" w:sz="0" w:space="0" w:color="auto"/>
            <w:bottom w:val="none" w:sz="0" w:space="0" w:color="auto"/>
            <w:right w:val="none" w:sz="0" w:space="0" w:color="auto"/>
          </w:divBdr>
          <w:divsChild>
            <w:div w:id="1914968999">
              <w:marLeft w:val="0"/>
              <w:marRight w:val="0"/>
              <w:marTop w:val="0"/>
              <w:marBottom w:val="0"/>
              <w:divBdr>
                <w:top w:val="none" w:sz="0" w:space="0" w:color="auto"/>
                <w:left w:val="none" w:sz="0" w:space="0" w:color="auto"/>
                <w:bottom w:val="none" w:sz="0" w:space="0" w:color="auto"/>
                <w:right w:val="none" w:sz="0" w:space="0" w:color="auto"/>
              </w:divBdr>
              <w:divsChild>
                <w:div w:id="1796214478">
                  <w:marLeft w:val="0"/>
                  <w:marRight w:val="0"/>
                  <w:marTop w:val="0"/>
                  <w:marBottom w:val="0"/>
                  <w:divBdr>
                    <w:top w:val="none" w:sz="0" w:space="0" w:color="auto"/>
                    <w:left w:val="none" w:sz="0" w:space="0" w:color="auto"/>
                    <w:bottom w:val="none" w:sz="0" w:space="0" w:color="auto"/>
                    <w:right w:val="none" w:sz="0" w:space="0" w:color="auto"/>
                  </w:divBdr>
                  <w:divsChild>
                    <w:div w:id="20092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47425">
      <w:bodyDiv w:val="1"/>
      <w:marLeft w:val="0"/>
      <w:marRight w:val="0"/>
      <w:marTop w:val="0"/>
      <w:marBottom w:val="0"/>
      <w:divBdr>
        <w:top w:val="none" w:sz="0" w:space="0" w:color="auto"/>
        <w:left w:val="none" w:sz="0" w:space="0" w:color="auto"/>
        <w:bottom w:val="none" w:sz="0" w:space="0" w:color="auto"/>
        <w:right w:val="none" w:sz="0" w:space="0" w:color="auto"/>
      </w:divBdr>
    </w:div>
    <w:div w:id="1412117882">
      <w:bodyDiv w:val="1"/>
      <w:marLeft w:val="0"/>
      <w:marRight w:val="0"/>
      <w:marTop w:val="0"/>
      <w:marBottom w:val="0"/>
      <w:divBdr>
        <w:top w:val="none" w:sz="0" w:space="0" w:color="auto"/>
        <w:left w:val="none" w:sz="0" w:space="0" w:color="auto"/>
        <w:bottom w:val="none" w:sz="0" w:space="0" w:color="auto"/>
        <w:right w:val="none" w:sz="0" w:space="0" w:color="auto"/>
      </w:divBdr>
    </w:div>
    <w:div w:id="1438021906">
      <w:bodyDiv w:val="1"/>
      <w:marLeft w:val="0"/>
      <w:marRight w:val="0"/>
      <w:marTop w:val="0"/>
      <w:marBottom w:val="0"/>
      <w:divBdr>
        <w:top w:val="none" w:sz="0" w:space="0" w:color="auto"/>
        <w:left w:val="none" w:sz="0" w:space="0" w:color="auto"/>
        <w:bottom w:val="none" w:sz="0" w:space="0" w:color="auto"/>
        <w:right w:val="none" w:sz="0" w:space="0" w:color="auto"/>
      </w:divBdr>
    </w:div>
    <w:div w:id="1456829860">
      <w:bodyDiv w:val="1"/>
      <w:marLeft w:val="0"/>
      <w:marRight w:val="0"/>
      <w:marTop w:val="0"/>
      <w:marBottom w:val="0"/>
      <w:divBdr>
        <w:top w:val="none" w:sz="0" w:space="0" w:color="auto"/>
        <w:left w:val="none" w:sz="0" w:space="0" w:color="auto"/>
        <w:bottom w:val="none" w:sz="0" w:space="0" w:color="auto"/>
        <w:right w:val="none" w:sz="0" w:space="0" w:color="auto"/>
      </w:divBdr>
    </w:div>
    <w:div w:id="1569263727">
      <w:bodyDiv w:val="1"/>
      <w:marLeft w:val="0"/>
      <w:marRight w:val="0"/>
      <w:marTop w:val="0"/>
      <w:marBottom w:val="0"/>
      <w:divBdr>
        <w:top w:val="none" w:sz="0" w:space="0" w:color="auto"/>
        <w:left w:val="none" w:sz="0" w:space="0" w:color="auto"/>
        <w:bottom w:val="none" w:sz="0" w:space="0" w:color="auto"/>
        <w:right w:val="none" w:sz="0" w:space="0" w:color="auto"/>
      </w:divBdr>
    </w:div>
    <w:div w:id="1837845519">
      <w:bodyDiv w:val="1"/>
      <w:marLeft w:val="0"/>
      <w:marRight w:val="0"/>
      <w:marTop w:val="0"/>
      <w:marBottom w:val="0"/>
      <w:divBdr>
        <w:top w:val="none" w:sz="0" w:space="0" w:color="auto"/>
        <w:left w:val="none" w:sz="0" w:space="0" w:color="auto"/>
        <w:bottom w:val="none" w:sz="0" w:space="0" w:color="auto"/>
        <w:right w:val="none" w:sz="0" w:space="0" w:color="auto"/>
      </w:divBdr>
    </w:div>
    <w:div w:id="1917476382">
      <w:bodyDiv w:val="1"/>
      <w:marLeft w:val="0"/>
      <w:marRight w:val="0"/>
      <w:marTop w:val="0"/>
      <w:marBottom w:val="0"/>
      <w:divBdr>
        <w:top w:val="none" w:sz="0" w:space="0" w:color="auto"/>
        <w:left w:val="none" w:sz="0" w:space="0" w:color="auto"/>
        <w:bottom w:val="none" w:sz="0" w:space="0" w:color="auto"/>
        <w:right w:val="none" w:sz="0" w:space="0" w:color="auto"/>
      </w:divBdr>
    </w:div>
    <w:div w:id="2106917061">
      <w:bodyDiv w:val="1"/>
      <w:marLeft w:val="0"/>
      <w:marRight w:val="0"/>
      <w:marTop w:val="0"/>
      <w:marBottom w:val="0"/>
      <w:divBdr>
        <w:top w:val="none" w:sz="0" w:space="0" w:color="auto"/>
        <w:left w:val="none" w:sz="0" w:space="0" w:color="auto"/>
        <w:bottom w:val="none" w:sz="0" w:space="0" w:color="auto"/>
        <w:right w:val="none" w:sz="0" w:space="0" w:color="auto"/>
      </w:divBdr>
      <w:divsChild>
        <w:div w:id="452287631">
          <w:marLeft w:val="0"/>
          <w:marRight w:val="0"/>
          <w:marTop w:val="0"/>
          <w:marBottom w:val="0"/>
          <w:divBdr>
            <w:top w:val="none" w:sz="0" w:space="0" w:color="auto"/>
            <w:left w:val="none" w:sz="0" w:space="0" w:color="auto"/>
            <w:bottom w:val="none" w:sz="0" w:space="0" w:color="auto"/>
            <w:right w:val="none" w:sz="0" w:space="0" w:color="auto"/>
          </w:divBdr>
          <w:divsChild>
            <w:div w:id="1458403494">
              <w:marLeft w:val="0"/>
              <w:marRight w:val="0"/>
              <w:marTop w:val="0"/>
              <w:marBottom w:val="0"/>
              <w:divBdr>
                <w:top w:val="none" w:sz="0" w:space="0" w:color="auto"/>
                <w:left w:val="none" w:sz="0" w:space="0" w:color="auto"/>
                <w:bottom w:val="none" w:sz="0" w:space="0" w:color="auto"/>
                <w:right w:val="none" w:sz="0" w:space="0" w:color="auto"/>
              </w:divBdr>
              <w:divsChild>
                <w:div w:id="923996540">
                  <w:marLeft w:val="0"/>
                  <w:marRight w:val="0"/>
                  <w:marTop w:val="0"/>
                  <w:marBottom w:val="0"/>
                  <w:divBdr>
                    <w:top w:val="none" w:sz="0" w:space="0" w:color="auto"/>
                    <w:left w:val="none" w:sz="0" w:space="0" w:color="auto"/>
                    <w:bottom w:val="none" w:sz="0" w:space="0" w:color="auto"/>
                    <w:right w:val="none" w:sz="0" w:space="0" w:color="auto"/>
                  </w:divBdr>
                  <w:divsChild>
                    <w:div w:id="21098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91220">
      <w:bodyDiv w:val="1"/>
      <w:marLeft w:val="0"/>
      <w:marRight w:val="0"/>
      <w:marTop w:val="0"/>
      <w:marBottom w:val="0"/>
      <w:divBdr>
        <w:top w:val="none" w:sz="0" w:space="0" w:color="auto"/>
        <w:left w:val="none" w:sz="0" w:space="0" w:color="auto"/>
        <w:bottom w:val="none" w:sz="0" w:space="0" w:color="auto"/>
        <w:right w:val="none" w:sz="0" w:space="0" w:color="auto"/>
      </w:divBdr>
      <w:divsChild>
        <w:div w:id="495341527">
          <w:marLeft w:val="0"/>
          <w:marRight w:val="0"/>
          <w:marTop w:val="0"/>
          <w:marBottom w:val="0"/>
          <w:divBdr>
            <w:top w:val="none" w:sz="0" w:space="0" w:color="auto"/>
            <w:left w:val="none" w:sz="0" w:space="0" w:color="auto"/>
            <w:bottom w:val="none" w:sz="0" w:space="0" w:color="auto"/>
            <w:right w:val="none" w:sz="0" w:space="0" w:color="auto"/>
          </w:divBdr>
          <w:divsChild>
            <w:div w:id="1498114143">
              <w:marLeft w:val="0"/>
              <w:marRight w:val="0"/>
              <w:marTop w:val="0"/>
              <w:marBottom w:val="0"/>
              <w:divBdr>
                <w:top w:val="none" w:sz="0" w:space="0" w:color="auto"/>
                <w:left w:val="none" w:sz="0" w:space="0" w:color="auto"/>
                <w:bottom w:val="none" w:sz="0" w:space="0" w:color="auto"/>
                <w:right w:val="none" w:sz="0" w:space="0" w:color="auto"/>
              </w:divBdr>
              <w:divsChild>
                <w:div w:id="382026832">
                  <w:marLeft w:val="0"/>
                  <w:marRight w:val="0"/>
                  <w:marTop w:val="0"/>
                  <w:marBottom w:val="0"/>
                  <w:divBdr>
                    <w:top w:val="none" w:sz="0" w:space="0" w:color="auto"/>
                    <w:left w:val="none" w:sz="0" w:space="0" w:color="auto"/>
                    <w:bottom w:val="none" w:sz="0" w:space="0" w:color="auto"/>
                    <w:right w:val="none" w:sz="0" w:space="0" w:color="auto"/>
                  </w:divBdr>
                  <w:divsChild>
                    <w:div w:id="6604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ylvar.mand@jmh.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omas.tippi@jmh.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A6CE8565CB344393B8937B15233687" ma:contentTypeVersion="10" ma:contentTypeDescription="Create a new document." ma:contentTypeScope="" ma:versionID="6e442b17f50c486b003bac016574fac5">
  <xsd:schema xmlns:xsd="http://www.w3.org/2001/XMLSchema" xmlns:xs="http://www.w3.org/2001/XMLSchema" xmlns:p="http://schemas.microsoft.com/office/2006/metadata/properties" xmlns:ns3="d3db763c-6f13-437d-be94-86487e50383b" xmlns:ns4="69162fb3-ab76-467a-9bd5-f6e50a39d9fc" targetNamespace="http://schemas.microsoft.com/office/2006/metadata/properties" ma:root="true" ma:fieldsID="50349f023b09da8d9b31f54c5753b63e" ns3:_="" ns4:_="">
    <xsd:import namespace="d3db763c-6f13-437d-be94-86487e50383b"/>
    <xsd:import namespace="69162fb3-ab76-467a-9bd5-f6e50a39d9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763c-6f13-437d-be94-86487e503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62fb3-ab76-467a-9bd5-f6e50a39d9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CBE56-9DA3-480D-9AEA-F6496B19E415}">
  <ds:schemaRefs>
    <ds:schemaRef ds:uri="69162fb3-ab76-467a-9bd5-f6e50a39d9fc"/>
    <ds:schemaRef ds:uri="http://schemas.microsoft.com/office/2006/documentManagement/types"/>
    <ds:schemaRef ds:uri="http://schemas.microsoft.com/office/infopath/2007/PartnerControls"/>
    <ds:schemaRef ds:uri="http://purl.org/dc/elements/1.1/"/>
    <ds:schemaRef ds:uri="http://schemas.microsoft.com/office/2006/metadata/properties"/>
    <ds:schemaRef ds:uri="d3db763c-6f13-437d-be94-86487e50383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38EBFA9-4E74-4D43-8663-2B23AD4D9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763c-6f13-437d-be94-86487e50383b"/>
    <ds:schemaRef ds:uri="69162fb3-ab76-467a-9bd5-f6e50a39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60694-DB5B-4938-9DFE-3D039A9D57B4}">
  <ds:schemaRefs>
    <ds:schemaRef ds:uri="http://schemas.microsoft.com/sharepoint/v3/contenttype/forms"/>
  </ds:schemaRefs>
</ds:datastoreItem>
</file>

<file path=customXml/itemProps4.xml><?xml version="1.0" encoding="utf-8"?>
<ds:datastoreItem xmlns:ds="http://schemas.openxmlformats.org/officeDocument/2006/customXml" ds:itemID="{45361BB7-33A9-4261-B7F5-09941951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3379</Words>
  <Characters>19601</Characters>
  <Application>Microsoft Office Word</Application>
  <DocSecurity>0</DocSecurity>
  <Lines>163</Lines>
  <Paragraphs>45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22935</CharactersWithSpaces>
  <SharedDoc>false</SharedDoc>
  <HLinks>
    <vt:vector size="18" baseType="variant">
      <vt:variant>
        <vt:i4>458788</vt:i4>
      </vt:variant>
      <vt:variant>
        <vt:i4>6</vt:i4>
      </vt:variant>
      <vt:variant>
        <vt:i4>0</vt:i4>
      </vt:variant>
      <vt:variant>
        <vt:i4>5</vt:i4>
      </vt:variant>
      <vt:variant>
        <vt:lpwstr>mailto:tle@tle.ee</vt:lpwstr>
      </vt:variant>
      <vt:variant>
        <vt:lpwstr/>
      </vt:variant>
      <vt:variant>
        <vt:i4>5242998</vt:i4>
      </vt:variant>
      <vt:variant>
        <vt:i4>3</vt:i4>
      </vt:variant>
      <vt:variant>
        <vt:i4>0</vt:i4>
      </vt:variant>
      <vt:variant>
        <vt:i4>5</vt:i4>
      </vt:variant>
      <vt:variant>
        <vt:lpwstr>mailto:info@rkas.ee</vt:lpwstr>
      </vt:variant>
      <vt:variant>
        <vt:lpwstr/>
      </vt:variant>
      <vt:variant>
        <vt:i4>6946841</vt:i4>
      </vt:variant>
      <vt:variant>
        <vt:i4>0</vt:i4>
      </vt:variant>
      <vt:variant>
        <vt:i4>0</vt:i4>
      </vt:variant>
      <vt:variant>
        <vt:i4>5</vt:i4>
      </vt:variant>
      <vt:variant>
        <vt:lpwstr>mailto:margus.turkson@rkas.ee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2022-11-22T11:33:00Z</dcterms:created>
  <dcterms:modified xsi:type="dcterms:W3CDTF">2022-11-24T13:06:00Z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0x010100FCA6CE8565CB344393B8937B15233687</vt:lpwstr>
  </property>
</Properties>
</file>